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01" w:rsidRPr="008F71D7" w:rsidRDefault="00873FE8" w:rsidP="00BA0C01">
      <w:pPr>
        <w:pStyle w:val="CRCoverPage"/>
        <w:tabs>
          <w:tab w:val="right" w:pos="9639"/>
        </w:tabs>
        <w:spacing w:after="0"/>
        <w:rPr>
          <w:b/>
          <w:i/>
          <w:noProof/>
          <w:sz w:val="24"/>
          <w:szCs w:val="24"/>
          <w:lang w:eastAsia="ko-KR"/>
        </w:rPr>
      </w:pPr>
      <w:r w:rsidRPr="00796E8D">
        <w:rPr>
          <w:b/>
          <w:sz w:val="24"/>
          <w:szCs w:val="24"/>
        </w:rPr>
        <w:t>3GPP TSG RAN WG1 Meeting #8</w:t>
      </w:r>
      <w:r w:rsidR="006116E2">
        <w:rPr>
          <w:rFonts w:hint="eastAsia"/>
          <w:b/>
          <w:sz w:val="24"/>
          <w:szCs w:val="24"/>
          <w:lang w:eastAsia="ko-KR"/>
        </w:rPr>
        <w:t>9</w:t>
      </w:r>
      <w:r w:rsidR="00BA0C01" w:rsidRPr="006E473F">
        <w:rPr>
          <w:rFonts w:hint="eastAsia"/>
          <w:b/>
          <w:sz w:val="24"/>
          <w:szCs w:val="24"/>
          <w:lang w:eastAsia="ko-KR"/>
        </w:rPr>
        <w:tab/>
      </w:r>
      <w:r w:rsidR="00BA0C01" w:rsidRPr="006E473F">
        <w:rPr>
          <w:rFonts w:hint="eastAsia"/>
          <w:b/>
          <w:i/>
          <w:sz w:val="24"/>
          <w:szCs w:val="24"/>
          <w:lang w:eastAsia="ko-KR"/>
        </w:rPr>
        <w:t>R1-</w:t>
      </w:r>
      <w:r w:rsidR="00BA0C01" w:rsidRPr="006E473F">
        <w:rPr>
          <w:rFonts w:hint="eastAsia"/>
          <w:b/>
          <w:i/>
          <w:noProof/>
          <w:sz w:val="24"/>
          <w:szCs w:val="24"/>
          <w:lang w:eastAsia="ko-KR"/>
        </w:rPr>
        <w:t>1</w:t>
      </w:r>
      <w:r w:rsidR="00BA0C01">
        <w:rPr>
          <w:b/>
          <w:i/>
          <w:noProof/>
          <w:sz w:val="24"/>
          <w:szCs w:val="24"/>
          <w:lang w:eastAsia="ko-KR"/>
        </w:rPr>
        <w:t>7</w:t>
      </w:r>
      <w:r w:rsidR="00AC42FE">
        <w:rPr>
          <w:rFonts w:hint="eastAsia"/>
          <w:b/>
          <w:i/>
          <w:noProof/>
          <w:sz w:val="24"/>
          <w:szCs w:val="24"/>
          <w:lang w:eastAsia="ko-KR"/>
        </w:rPr>
        <w:t>0</w:t>
      </w:r>
      <w:r w:rsidR="000E47E0">
        <w:rPr>
          <w:rFonts w:hint="eastAsia"/>
          <w:b/>
          <w:i/>
          <w:noProof/>
          <w:sz w:val="24"/>
          <w:szCs w:val="24"/>
          <w:lang w:eastAsia="ko-KR"/>
        </w:rPr>
        <w:t>7959</w:t>
      </w:r>
    </w:p>
    <w:p w:rsidR="00F4758E" w:rsidRPr="002C3F0D" w:rsidRDefault="00C40D15" w:rsidP="00F4758E">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6116E2">
        <w:rPr>
          <w:rFonts w:ascii="Arial" w:hAnsi="Arial" w:hint="eastAsia"/>
          <w:sz w:val="24"/>
          <w:lang w:eastAsia="ko-KR"/>
        </w:rPr>
        <w:t>7</w:t>
      </w:r>
      <w:r w:rsidR="00873FE8">
        <w:rPr>
          <w:rFonts w:ascii="Arial" w:hAnsi="Arial" w:hint="eastAsia"/>
          <w:sz w:val="24"/>
          <w:lang w:eastAsia="ko-KR"/>
        </w:rPr>
        <w:t>.1.2.3.</w:t>
      </w:r>
      <w:r w:rsidR="00F4758E">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F4758E">
        <w:rPr>
          <w:rFonts w:ascii="Arial" w:hAnsi="Arial" w:hint="eastAsia"/>
          <w:sz w:val="24"/>
          <w:lang w:eastAsia="ko-KR"/>
        </w:rPr>
        <w:t>CSI measurements and reporting</w:t>
      </w:r>
      <w:r>
        <w:rPr>
          <w:rFonts w:ascii="Arial" w:hAnsi="Arial"/>
          <w:sz w:val="24"/>
        </w:rPr>
        <w:t xml:space="preserve">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bookmarkStart w:id="0" w:name="_GoBack"/>
      <w:bookmarkEnd w:id="0"/>
    </w:p>
    <w:p w:rsidR="00BA0C01" w:rsidRPr="00CF7C95" w:rsidRDefault="00BA0C01" w:rsidP="00BA0C01">
      <w:pPr>
        <w:pStyle w:val="1"/>
        <w:spacing w:after="180"/>
        <w:rPr>
          <w:b/>
        </w:rPr>
      </w:pPr>
      <w:r w:rsidRPr="00CF7C95">
        <w:rPr>
          <w:b/>
        </w:rPr>
        <w:t>I</w:t>
      </w:r>
      <w:r w:rsidRPr="00CF7C95">
        <w:rPr>
          <w:rFonts w:hint="eastAsia"/>
          <w:b/>
        </w:rPr>
        <w:t>ntroduction</w:t>
      </w:r>
    </w:p>
    <w:p w:rsidR="00873FE8" w:rsidRDefault="00873FE8" w:rsidP="00873FE8">
      <w:pPr>
        <w:spacing w:before="60" w:after="60" w:line="288" w:lineRule="auto"/>
        <w:ind w:firstLineChars="200" w:firstLine="400"/>
        <w:rPr>
          <w:rFonts w:cs="바탕"/>
          <w:lang w:eastAsia="ko-KR"/>
        </w:rPr>
      </w:pPr>
      <w:r w:rsidRPr="002C3F0D">
        <w:rPr>
          <w:rFonts w:cs="바탕"/>
        </w:rPr>
        <w:t xml:space="preserve">In </w:t>
      </w:r>
      <w:r w:rsidR="00F4758E">
        <w:rPr>
          <w:rFonts w:cs="바탕" w:hint="eastAsia"/>
          <w:lang w:eastAsia="ko-KR"/>
        </w:rPr>
        <w:t xml:space="preserve">3GPP </w:t>
      </w:r>
      <w:r w:rsidRPr="002C3F0D">
        <w:rPr>
          <w:rFonts w:cs="바탕"/>
        </w:rPr>
        <w:t>RAN1</w:t>
      </w:r>
      <w:r w:rsidR="00A449AA">
        <w:rPr>
          <w:rFonts w:cs="바탕" w:hint="eastAsia"/>
          <w:lang w:eastAsia="ko-KR"/>
        </w:rPr>
        <w:t>#88bis</w:t>
      </w:r>
      <w:r w:rsidRPr="002C3F0D">
        <w:rPr>
          <w:rFonts w:cs="바탕"/>
        </w:rPr>
        <w:t xml:space="preserve">, </w:t>
      </w:r>
      <w:r w:rsidR="00A12D64">
        <w:rPr>
          <w:rFonts w:cs="바탕" w:hint="eastAsia"/>
          <w:lang w:eastAsia="ko-KR"/>
        </w:rPr>
        <w:t xml:space="preserve">following agreements on </w:t>
      </w:r>
      <w:r w:rsidR="0057179C">
        <w:rPr>
          <w:rFonts w:cs="바탕" w:hint="eastAsia"/>
          <w:lang w:eastAsia="ko-KR"/>
        </w:rPr>
        <w:t>CSI measurements</w:t>
      </w:r>
      <w:r w:rsidR="00A12D64">
        <w:rPr>
          <w:rFonts w:cs="바탕" w:hint="eastAsia"/>
          <w:lang w:eastAsia="ko-KR"/>
        </w:rPr>
        <w:t xml:space="preserve"> and reporting are agreed</w:t>
      </w:r>
      <w:r w:rsidRPr="002C3F0D">
        <w:rPr>
          <w:rFonts w:cs="바탕"/>
        </w:rPr>
        <w:t xml:space="preserve"> [</w:t>
      </w:r>
      <w:r w:rsidR="0078203C">
        <w:rPr>
          <w:rFonts w:cs="바탕" w:hint="eastAsia"/>
          <w:lang w:eastAsia="ko-KR"/>
        </w:rPr>
        <w:t>3</w:t>
      </w:r>
      <w:r w:rsidRPr="002C3F0D">
        <w:rPr>
          <w:rFonts w:cs="바탕"/>
        </w:rPr>
        <w:t>]:</w:t>
      </w:r>
    </w:p>
    <w:tbl>
      <w:tblPr>
        <w:tblStyle w:val="a6"/>
        <w:tblW w:w="0" w:type="auto"/>
        <w:tblLook w:val="04A0" w:firstRow="1" w:lastRow="0" w:firstColumn="1" w:lastColumn="0" w:noHBand="0" w:noVBand="1"/>
      </w:tblPr>
      <w:tblGrid>
        <w:gridCol w:w="9837"/>
      </w:tblGrid>
      <w:tr w:rsidR="0057179C" w:rsidTr="0057179C">
        <w:tc>
          <w:tcPr>
            <w:tcW w:w="9837" w:type="dxa"/>
          </w:tcPr>
          <w:p w:rsidR="0057179C" w:rsidRPr="0057179C" w:rsidRDefault="0057179C" w:rsidP="0057179C">
            <w:pPr>
              <w:spacing w:after="0"/>
              <w:ind w:left="1440" w:hanging="1440"/>
              <w:rPr>
                <w:rFonts w:ascii="Times" w:eastAsia="MS Mincho" w:hAnsi="Times"/>
                <w:b/>
                <w:szCs w:val="24"/>
                <w:u w:val="single"/>
                <w:lang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At least the following additional information should be supported: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Information related to resource power for channel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NOT allowed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FFS: Information related to resource power for interference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allowed.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FFS: Details, e.g., signaling design, units (e.g., RS EPRE)</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Note: Focus of the bullets above doesn’t apply for resource for rate matching.</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Study applicability of CRI, CQI, Spatial Channel Information (e.g. PMI, channel covariance matrix information), and RI are applicable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Including whether CRI is needed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Detailed design to turn off some of the CSI parameters.</w:t>
            </w:r>
          </w:p>
          <w:p w:rsidR="0057179C" w:rsidRPr="0057179C" w:rsidRDefault="0057179C" w:rsidP="0057179C">
            <w:pPr>
              <w:spacing w:after="0"/>
              <w:ind w:left="1440" w:hanging="1440"/>
              <w:rPr>
                <w:rFonts w:ascii="Times" w:eastAsia="MS Mincho" w:hAnsi="Times"/>
                <w:szCs w:val="24"/>
                <w:lang w:val="en-US" w:eastAsia="ja-JP"/>
              </w:rPr>
            </w:pPr>
          </w:p>
          <w:p w:rsidR="0057179C" w:rsidRPr="0057179C" w:rsidRDefault="0057179C" w:rsidP="0057179C">
            <w:pPr>
              <w:spacing w:after="0"/>
              <w:rPr>
                <w:rFonts w:ascii="Times" w:eastAsia="MS Mincho" w:hAnsi="Times"/>
                <w:lang w:val="en-US"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Semi-persistent CSI reporting is not supported for aperiodic CSI-RS.</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Note: This doesn’t preclude one CSI report carried by multiple UL reporting instances</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bCs/>
              </w:rPr>
            </w:pPr>
            <w:r w:rsidRPr="0057179C">
              <w:rPr>
                <w:rFonts w:ascii="Times" w:eastAsia="Microsoft YaHei" w:hAnsi="Times"/>
                <w:b/>
                <w:bCs/>
                <w:highlight w:val="green"/>
                <w:u w:val="single"/>
              </w:rPr>
              <w:t>Agreements</w:t>
            </w:r>
            <w:r w:rsidRPr="0057179C">
              <w:rPr>
                <w:rFonts w:ascii="Times" w:eastAsia="Microsoft YaHei" w:hAnsi="Times"/>
                <w:bCs/>
              </w:rPr>
              <w:t>:</w:t>
            </w:r>
          </w:p>
          <w:p w:rsidR="0057179C" w:rsidRPr="0057179C" w:rsidRDefault="0057179C" w:rsidP="0057179C">
            <w:pPr>
              <w:numPr>
                <w:ilvl w:val="0"/>
                <w:numId w:val="16"/>
              </w:numPr>
              <w:spacing w:after="0"/>
              <w:rPr>
                <w:rFonts w:ascii="Times" w:eastAsia="Microsoft YaHei" w:hAnsi="Times"/>
                <w:lang w:val="en-US"/>
              </w:rPr>
            </w:pPr>
            <w:r w:rsidRPr="0057179C">
              <w:rPr>
                <w:rFonts w:ascii="Times" w:eastAsia="Microsoft YaHei" w:hAnsi="Times"/>
              </w:rPr>
              <w:t xml:space="preserve">At least for full channel reciprocity, support at least the following CSI acquisition scheme based on channel reciprocity in NR </w:t>
            </w:r>
          </w:p>
          <w:p w:rsidR="0057179C" w:rsidRPr="0057179C" w:rsidRDefault="0057179C" w:rsidP="0057179C">
            <w:pPr>
              <w:numPr>
                <w:ilvl w:val="1"/>
                <w:numId w:val="16"/>
              </w:numPr>
              <w:spacing w:after="0"/>
              <w:rPr>
                <w:rFonts w:ascii="Times" w:eastAsia="Microsoft YaHei" w:hAnsi="Times"/>
                <w:lang w:val="en-US"/>
              </w:rPr>
            </w:pPr>
            <w:r w:rsidRPr="0057179C">
              <w:rPr>
                <w:rFonts w:ascii="Times" w:eastAsia="Microsoft YaHei" w:hAnsi="Times"/>
              </w:rPr>
              <w:t>Non-PMI feedback</w:t>
            </w:r>
          </w:p>
          <w:p w:rsidR="0057179C" w:rsidRPr="0057179C" w:rsidRDefault="0057179C" w:rsidP="0057179C">
            <w:pPr>
              <w:numPr>
                <w:ilvl w:val="2"/>
                <w:numId w:val="16"/>
              </w:numPr>
              <w:spacing w:after="0"/>
              <w:rPr>
                <w:rFonts w:ascii="Times" w:eastAsia="Microsoft YaHei" w:hAnsi="Times"/>
                <w:lang w:val="en-US"/>
              </w:rPr>
            </w:pPr>
            <w:r w:rsidRPr="0057179C">
              <w:rPr>
                <w:rFonts w:ascii="Times" w:eastAsia="Microsoft YaHei" w:hAnsi="Times"/>
              </w:rPr>
              <w:t>CSI contains RI and CQI</w:t>
            </w:r>
          </w:p>
          <w:p w:rsidR="0057179C" w:rsidRPr="0057179C" w:rsidRDefault="0057179C" w:rsidP="0057179C">
            <w:pPr>
              <w:numPr>
                <w:ilvl w:val="2"/>
                <w:numId w:val="16"/>
              </w:numPr>
              <w:spacing w:after="0"/>
              <w:rPr>
                <w:rFonts w:ascii="Times" w:eastAsia="Microsoft YaHei" w:hAnsi="Times"/>
                <w:lang w:val="en-US"/>
              </w:rPr>
            </w:pPr>
            <w:r w:rsidRPr="0057179C">
              <w:rPr>
                <w:rFonts w:ascii="Times" w:eastAsia="Microsoft YaHei" w:hAnsi="Times"/>
              </w:rPr>
              <w:t>CQI depends on RI and PMI which are selected from a codebook (potentially with restriction) but PMI is not fed back.</w:t>
            </w:r>
          </w:p>
          <w:p w:rsidR="0057179C" w:rsidRPr="0057179C" w:rsidRDefault="0057179C" w:rsidP="0057179C">
            <w:pPr>
              <w:numPr>
                <w:ilvl w:val="3"/>
                <w:numId w:val="16"/>
              </w:numPr>
              <w:spacing w:after="0"/>
              <w:rPr>
                <w:rFonts w:ascii="Times" w:eastAsia="Microsoft YaHei" w:hAnsi="Times"/>
                <w:lang w:val="en-US"/>
              </w:rPr>
            </w:pPr>
            <w:r w:rsidRPr="0057179C">
              <w:rPr>
                <w:rFonts w:ascii="Times" w:eastAsia="Microsoft YaHei" w:hAnsi="Times"/>
                <w:lang w:val="en-US"/>
              </w:rPr>
              <w:t xml:space="preserve">FFS UE may also calculate RI and CQI directly with estimated channel, FFS spec impact </w:t>
            </w:r>
          </w:p>
          <w:p w:rsidR="0057179C" w:rsidRPr="0057179C" w:rsidRDefault="0057179C" w:rsidP="0057179C">
            <w:pPr>
              <w:numPr>
                <w:ilvl w:val="3"/>
                <w:numId w:val="16"/>
              </w:numPr>
              <w:spacing w:after="0"/>
              <w:rPr>
                <w:rFonts w:ascii="Times" w:eastAsia="Microsoft YaHei" w:hAnsi="Times"/>
                <w:lang w:val="en-US"/>
              </w:rPr>
            </w:pPr>
            <w:r w:rsidRPr="0057179C">
              <w:rPr>
                <w:rFonts w:ascii="Times" w:eastAsia="Microsoft YaHei" w:hAnsi="Times"/>
                <w:lang w:val="en-US"/>
              </w:rPr>
              <w:t>FFS codebook details, including how to signal</w:t>
            </w:r>
          </w:p>
          <w:p w:rsidR="0057179C" w:rsidRPr="0057179C" w:rsidRDefault="0057179C" w:rsidP="0057179C">
            <w:pPr>
              <w:numPr>
                <w:ilvl w:val="1"/>
                <w:numId w:val="16"/>
              </w:numPr>
              <w:spacing w:after="0"/>
              <w:rPr>
                <w:rFonts w:ascii="Times" w:eastAsia="Microsoft YaHei" w:hAnsi="Times"/>
                <w:lang w:val="en-US"/>
              </w:rPr>
            </w:pPr>
            <w:r w:rsidRPr="0057179C">
              <w:rPr>
                <w:rFonts w:ascii="Times" w:eastAsia="Microsoft YaHei" w:hAnsi="Times"/>
              </w:rPr>
              <w:t>FFS other schemes (e.g., explicit interference feedback, etc.)</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lang w:val="en-US"/>
              </w:rPr>
            </w:pPr>
            <w:r w:rsidRPr="0057179C">
              <w:rPr>
                <w:rFonts w:ascii="Times" w:eastAsia="Microsoft YaHei" w:hAnsi="Times"/>
                <w:b/>
                <w:highlight w:val="green"/>
                <w:u w:val="single"/>
                <w:lang w:val="en-US"/>
              </w:rPr>
              <w:t>Agreements</w:t>
            </w:r>
            <w:r w:rsidRPr="0057179C">
              <w:rPr>
                <w:rFonts w:ascii="Times" w:eastAsia="Microsoft YaHei" w:hAnsi="Times"/>
                <w:lang w:val="en-US"/>
              </w:rPr>
              <w:t>:</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lang w:val="en-US"/>
              </w:rPr>
              <w:t xml:space="preserve">For the case of non-ideal channel reciprocity (e.g., less </w:t>
            </w:r>
            <w:proofErr w:type="spellStart"/>
            <w:r w:rsidRPr="0057179C">
              <w:rPr>
                <w:rFonts w:ascii="Times" w:eastAsia="Microsoft YaHei" w:hAnsi="Times"/>
                <w:lang w:val="en-US"/>
              </w:rPr>
              <w:t>Tx</w:t>
            </w:r>
            <w:proofErr w:type="spellEnd"/>
            <w:r w:rsidRPr="0057179C">
              <w:rPr>
                <w:rFonts w:ascii="Times" w:eastAsia="Microsoft YaHei" w:hAnsi="Times"/>
                <w:lang w:val="en-US"/>
              </w:rPr>
              <w:t xml:space="preserve"> ports than Rx ports at UE</w:t>
            </w:r>
            <w:r w:rsidRPr="0057179C">
              <w:rPr>
                <w:rFonts w:ascii="Times" w:eastAsia="Microsoft YaHei" w:hAnsi="Times"/>
              </w:rPr>
              <w:t>)</w:t>
            </w:r>
            <w:r w:rsidRPr="0057179C">
              <w:rPr>
                <w:rFonts w:ascii="Times" w:eastAsia="Microsoft YaHei" w:hAnsi="Times"/>
                <w:lang w:val="en-US"/>
              </w:rPr>
              <w:t>, study and evaluate at least the following candidate schemes</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1 (Baseline for performance comparison): Non-PMI feedback</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Each company states the assumed scheme for non-PMI feedback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 xml:space="preserve">Scheme 2: Partial CSI feedback for </w:t>
            </w:r>
            <w:proofErr w:type="spellStart"/>
            <w:r w:rsidRPr="0057179C">
              <w:rPr>
                <w:rFonts w:ascii="Times" w:eastAsia="Microsoft YaHei" w:hAnsi="Times"/>
                <w:lang w:val="en-US"/>
              </w:rPr>
              <w:t>gNB</w:t>
            </w:r>
            <w:proofErr w:type="spellEnd"/>
            <w:r w:rsidRPr="0057179C">
              <w:rPr>
                <w:rFonts w:ascii="Times" w:eastAsia="Microsoft YaHei" w:hAnsi="Times"/>
                <w:lang w:val="en-US"/>
              </w:rPr>
              <w:t xml:space="preserve"> to acquire full CSI </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 xml:space="preserve">Partial CSI is the information of the partial DL channel (e.g. partial DL channel vector/matrix or partial DL channel covariance matrix) with no reciprocal UL transmission due to the absence of </w:t>
            </w:r>
            <w:proofErr w:type="spellStart"/>
            <w:r w:rsidRPr="0057179C">
              <w:rPr>
                <w:rFonts w:ascii="Times" w:eastAsia="Microsoft YaHei" w:hAnsi="Times"/>
                <w:lang w:val="en-US"/>
              </w:rPr>
              <w:t>Tx</w:t>
            </w:r>
            <w:proofErr w:type="spellEnd"/>
            <w:r w:rsidRPr="0057179C">
              <w:rPr>
                <w:rFonts w:ascii="Times" w:eastAsia="Microsoft YaHei" w:hAnsi="Times"/>
                <w:lang w:val="en-US"/>
              </w:rPr>
              <w:t xml:space="preserve"> ports corresponding to the Rx ports at UE</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3: CSI feedback with non-</w:t>
            </w:r>
            <w:proofErr w:type="spellStart"/>
            <w:r w:rsidRPr="0057179C">
              <w:rPr>
                <w:rFonts w:ascii="Times" w:eastAsia="Microsoft YaHei" w:hAnsi="Times"/>
                <w:lang w:val="en-US"/>
              </w:rPr>
              <w:t>precoded</w:t>
            </w:r>
            <w:proofErr w:type="spellEnd"/>
            <w:r w:rsidRPr="0057179C">
              <w:rPr>
                <w:rFonts w:ascii="Times" w:eastAsia="Microsoft YaHei" w:hAnsi="Times"/>
                <w:lang w:val="en-US"/>
              </w:rPr>
              <w:t>/</w:t>
            </w:r>
            <w:proofErr w:type="spellStart"/>
            <w:r w:rsidRPr="0057179C">
              <w:rPr>
                <w:rFonts w:ascii="Times" w:eastAsia="Microsoft YaHei" w:hAnsi="Times"/>
                <w:lang w:val="en-US"/>
              </w:rPr>
              <w:t>beamformed</w:t>
            </w:r>
            <w:proofErr w:type="spellEnd"/>
            <w:r w:rsidRPr="0057179C">
              <w:rPr>
                <w:rFonts w:ascii="Times" w:eastAsia="Microsoft YaHei" w:hAnsi="Times"/>
                <w:lang w:val="en-US"/>
              </w:rPr>
              <w:t xml:space="preserve"> CSI-RS including CQI, RI and PMI</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 xml:space="preserve">For </w:t>
            </w:r>
            <w:proofErr w:type="spellStart"/>
            <w:r w:rsidRPr="0057179C">
              <w:rPr>
                <w:rFonts w:ascii="Times" w:eastAsia="Microsoft YaHei" w:hAnsi="Times"/>
                <w:lang w:val="en-US"/>
              </w:rPr>
              <w:t>beamformed</w:t>
            </w:r>
            <w:proofErr w:type="spellEnd"/>
            <w:r w:rsidRPr="0057179C">
              <w:rPr>
                <w:rFonts w:ascii="Times" w:eastAsia="Microsoft YaHei" w:hAnsi="Times"/>
                <w:lang w:val="en-US"/>
              </w:rPr>
              <w:t xml:space="preserve"> CSI-RS, precoding matrix is determined from CSI available at base station from SRS transmission</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PMI could be for a linear combination codebook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Scheme 4: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t>SRS switching is used to obtain full channel information by multiple SRS transmission instants. Non-PMI CSI feedback can be used along with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lastRenderedPageBreak/>
              <w:t>Taking into account practical impairments in implementation (e.g., PLL accuracy, insertion loss, power imbalance, etc.)</w:t>
            </w:r>
          </w:p>
          <w:p w:rsidR="0057179C" w:rsidRPr="0057179C" w:rsidRDefault="0057179C" w:rsidP="0057179C">
            <w:pPr>
              <w:numPr>
                <w:ilvl w:val="1"/>
                <w:numId w:val="17"/>
              </w:numPr>
              <w:spacing w:before="120" w:afterLines="50" w:after="120" w:line="276" w:lineRule="auto"/>
              <w:jc w:val="both"/>
              <w:rPr>
                <w:rFonts w:ascii="Times" w:eastAsia="바탕" w:hAnsi="SimSun"/>
              </w:rPr>
            </w:pPr>
            <w:r w:rsidRPr="0057179C">
              <w:rPr>
                <w:rFonts w:ascii="Times" w:eastAsia="바탕" w:hAnsi="SimSun"/>
              </w:rPr>
              <w:t>Scheme 5: Non-uniform beam sampling on codebook</w:t>
            </w:r>
          </w:p>
          <w:p w:rsidR="0057179C" w:rsidRPr="0057179C" w:rsidRDefault="0057179C" w:rsidP="0057179C">
            <w:pPr>
              <w:numPr>
                <w:ilvl w:val="2"/>
                <w:numId w:val="17"/>
              </w:numPr>
              <w:spacing w:before="120" w:afterLines="50" w:after="120" w:line="276" w:lineRule="auto"/>
              <w:jc w:val="both"/>
              <w:rPr>
                <w:rFonts w:ascii="Times" w:eastAsia="바탕" w:hAnsi="SimSun"/>
              </w:rPr>
            </w:pPr>
            <w:r w:rsidRPr="0057179C">
              <w:rPr>
                <w:rFonts w:ascii="Times" w:eastAsia="바탕" w:hAnsi="SimSun"/>
              </w:rPr>
              <w:t>Configure different spatial resolutions in different spatial domain by CSR</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Combination of the above schemes can be considered</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Note: both performance and overhead should be considered when comparing the above schemes</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rPr>
              <w:t xml:space="preserve">Simulation parameters are provided on slide 4 of </w:t>
            </w:r>
            <w:hyperlink r:id="rId9" w:history="1">
              <w:r w:rsidRPr="0057179C">
                <w:rPr>
                  <w:rFonts w:ascii="Times" w:eastAsia="Microsoft YaHei" w:hAnsi="Times"/>
                  <w:color w:val="0000FF"/>
                  <w:u w:val="single"/>
                </w:rPr>
                <w:t>R1-1706809</w:t>
              </w:r>
            </w:hyperlink>
            <w:r w:rsidRPr="0057179C">
              <w:rPr>
                <w:rFonts w:ascii="Times" w:eastAsia="Microsoft YaHei" w:hAnsi="Times"/>
              </w:rPr>
              <w:t xml:space="preserve"> with the following update</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Adding “2Tx2Rx” to “UE antenna configuration”</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Change “2GHz” to “4GHz” in “Carrier frequency”</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Companies</w:t>
            </w:r>
            <w:r w:rsidRPr="0057179C">
              <w:rPr>
                <w:rFonts w:ascii="Times" w:eastAsia="Microsoft YaHei" w:hAnsi="Times"/>
                <w:lang w:val="en-US"/>
              </w:rPr>
              <w:t xml:space="preserve"> describe the assumed UL-DL calibration model, striving for a common model</w:t>
            </w:r>
          </w:p>
          <w:p w:rsidR="0057179C" w:rsidRPr="0057179C" w:rsidRDefault="0057179C" w:rsidP="0057179C">
            <w:pPr>
              <w:numPr>
                <w:ilvl w:val="0"/>
                <w:numId w:val="17"/>
              </w:numPr>
              <w:spacing w:after="0"/>
              <w:rPr>
                <w:rFonts w:cs="바탕"/>
                <w:lang w:val="en-US" w:eastAsia="ko-KR"/>
              </w:rPr>
            </w:pPr>
            <w:r w:rsidRPr="0057179C">
              <w:rPr>
                <w:rFonts w:ascii="Times" w:eastAsia="Microsoft YaHei" w:hAnsi="Times"/>
                <w:lang w:val="en-US"/>
              </w:rPr>
              <w:t>Companies are encouraged to provide the simulation results in next meeting</w:t>
            </w:r>
          </w:p>
        </w:tc>
      </w:tr>
    </w:tbl>
    <w:p w:rsidR="00BA0C01" w:rsidRPr="00125E0E" w:rsidRDefault="00BA0C01" w:rsidP="00A449AA">
      <w:pPr>
        <w:pStyle w:val="maintext"/>
        <w:spacing w:before="180"/>
        <w:ind w:firstLine="400"/>
      </w:pPr>
      <w:r w:rsidRPr="00226945">
        <w:lastRenderedPageBreak/>
        <w:t xml:space="preserve">In this contribution, we discuss </w:t>
      </w:r>
      <w:r w:rsidR="00A12D64">
        <w:rPr>
          <w:rFonts w:hint="eastAsia"/>
          <w:lang w:eastAsia="ko-KR"/>
        </w:rPr>
        <w:t xml:space="preserve">CSI measurements </w:t>
      </w:r>
      <w:r>
        <w:t xml:space="preserve">and </w:t>
      </w:r>
      <w:r w:rsidR="00A12D64">
        <w:rPr>
          <w:rFonts w:hint="eastAsia"/>
          <w:lang w:eastAsia="ko-KR"/>
        </w:rPr>
        <w:t>CSI reporting</w:t>
      </w:r>
      <w:r w:rsidRPr="00226945">
        <w:t xml:space="preserve"> considering various design aspects.</w:t>
      </w:r>
    </w:p>
    <w:p w:rsidR="00A12D64" w:rsidRPr="00CF7C95" w:rsidRDefault="00A12D64" w:rsidP="00BA0C01">
      <w:pPr>
        <w:pStyle w:val="1"/>
        <w:spacing w:after="180"/>
        <w:rPr>
          <w:b/>
        </w:rPr>
      </w:pPr>
      <w:r w:rsidRPr="00CF7C95">
        <w:rPr>
          <w:rFonts w:hint="eastAsia"/>
          <w:b/>
        </w:rPr>
        <w:t>Discussion on CSI reporting for NR</w:t>
      </w:r>
    </w:p>
    <w:p w:rsidR="001A27BD" w:rsidRDefault="001A27BD" w:rsidP="001A27BD">
      <w:pPr>
        <w:spacing w:before="60" w:line="288" w:lineRule="auto"/>
        <w:ind w:firstLine="448"/>
        <w:jc w:val="both"/>
        <w:rPr>
          <w:lang w:eastAsia="ko-KR"/>
        </w:rPr>
      </w:pPr>
      <w:r w:rsidRPr="00D378A2">
        <w:t xml:space="preserve">In </w:t>
      </w:r>
      <w:r>
        <w:t>Rel-13</w:t>
      </w:r>
      <w:r w:rsidRPr="00D378A2">
        <w:t xml:space="preserve"> LTE, both periodic </w:t>
      </w:r>
      <w:r>
        <w:t xml:space="preserve">CSI reporting (P-CSI) </w:t>
      </w:r>
      <w:r w:rsidRPr="00D378A2">
        <w:t xml:space="preserve">and aperiodic CSI reporting </w:t>
      </w:r>
      <w:r>
        <w:t xml:space="preserve">(A-CSI) </w:t>
      </w:r>
      <w:r w:rsidRPr="00D378A2">
        <w:t>method</w:t>
      </w:r>
      <w:r>
        <w:t>s</w:t>
      </w:r>
      <w:r w:rsidRPr="00D378A2">
        <w:t xml:space="preserve"> are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w:t>
      </w:r>
      <w:r>
        <w:t xml:space="preserve">Compared to existing CSI reporting methods in LTE, </w:t>
      </w:r>
      <w:r>
        <w:rPr>
          <w:rFonts w:hint="eastAsia"/>
          <w:lang w:eastAsia="ko-KR"/>
        </w:rPr>
        <w:t>semi-persistent CSI reporting (</w:t>
      </w:r>
      <w:r>
        <w:t>S-CSI</w:t>
      </w:r>
      <w:r>
        <w:rPr>
          <w:rFonts w:hint="eastAsia"/>
          <w:lang w:eastAsia="ko-KR"/>
        </w:rPr>
        <w:t>)</w:t>
      </w:r>
      <w:r>
        <w:t xml:space="preserve">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w:t>
      </w:r>
      <w:proofErr w:type="spellStart"/>
      <w:r>
        <w:rPr>
          <w:lang w:eastAsia="ko-KR"/>
        </w:rPr>
        <w:t>gNB</w:t>
      </w:r>
      <w:proofErr w:type="spellEnd"/>
      <w:r>
        <w:rPr>
          <w:lang w:eastAsia="ko-KR"/>
        </w:rPr>
        <w:t xml:space="preserve"> does not need to acquire channel information with the corresponding configuration. Considering the characteristics, design target of P-CSI and S-CSI should be differentiated. </w:t>
      </w:r>
      <w:r>
        <w:rPr>
          <w:rFonts w:hint="eastAsia"/>
          <w:lang w:eastAsia="ko-KR"/>
        </w:rPr>
        <w:t>Moreover, i</w:t>
      </w:r>
      <w:r>
        <w:rPr>
          <w:lang w:eastAsia="ko-KR"/>
        </w:rPr>
        <w:t xml:space="preserve">t should be noted that activation and deactivation via higher layer configuration requires relatively low UE complexity than dynamic activation and deactivation. Given that situation, design target of P-CSI should be providing robust information with minimized UE complexity (e.g. </w:t>
      </w:r>
      <w:proofErr w:type="spellStart"/>
      <w:r>
        <w:rPr>
          <w:lang w:eastAsia="ko-KR"/>
        </w:rPr>
        <w:t>mMTC</w:t>
      </w:r>
      <w:proofErr w:type="spellEnd"/>
      <w:r>
        <w:rPr>
          <w:lang w:eastAsia="ko-KR"/>
        </w:rPr>
        <w:t>) while S-CSI provides relatively accurate information with relatively high UE complexity.</w:t>
      </w:r>
      <w:r>
        <w:rPr>
          <w:rFonts w:hint="eastAsia"/>
          <w:lang w:eastAsia="ko-KR"/>
        </w:rPr>
        <w:t xml:space="preserve"> In order to maximize the benefits of each CSI reporting, following design aspects should with the main objectives of CSI reporting methods:</w:t>
      </w:r>
    </w:p>
    <w:p w:rsidR="001A27BD" w:rsidRDefault="001A27BD" w:rsidP="001A27BD">
      <w:pPr>
        <w:pStyle w:val="a5"/>
        <w:numPr>
          <w:ilvl w:val="0"/>
          <w:numId w:val="3"/>
        </w:numPr>
        <w:spacing w:before="60" w:after="60" w:line="288" w:lineRule="auto"/>
        <w:ind w:leftChars="0"/>
        <w:jc w:val="both"/>
      </w:pPr>
      <w:r>
        <w:t>CSI content</w:t>
      </w:r>
    </w:p>
    <w:p w:rsidR="001A27BD" w:rsidRDefault="002F68C6" w:rsidP="002F68C6">
      <w:pPr>
        <w:pStyle w:val="a5"/>
        <w:numPr>
          <w:ilvl w:val="0"/>
          <w:numId w:val="3"/>
        </w:numPr>
        <w:spacing w:before="60" w:after="60" w:line="288" w:lineRule="auto"/>
        <w:ind w:leftChars="0" w:left="1168" w:hanging="357"/>
        <w:jc w:val="both"/>
      </w:pPr>
      <w:r>
        <w:t>CSI reporting procedure</w:t>
      </w:r>
    </w:p>
    <w:p w:rsidR="002F68C6" w:rsidRDefault="002F68C6" w:rsidP="002F68C6">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A12D64" w:rsidRPr="002C3F0D" w:rsidRDefault="00A12D64" w:rsidP="002F68C6">
      <w:pPr>
        <w:spacing w:before="60" w:line="288" w:lineRule="auto"/>
        <w:ind w:firstLine="448"/>
        <w:jc w:val="both"/>
      </w:pPr>
      <w:r w:rsidRPr="002C3F0D">
        <w:rPr>
          <w:rFonts w:hint="eastAsia"/>
        </w:rPr>
        <w:t xml:space="preserve">In </w:t>
      </w:r>
      <w:r w:rsidRPr="002C3F0D">
        <w:t>this contribution, dual-level CSI-RS structure is considered. A first type, termed level-1 CSI-RS (for non-UE-specific RS use cases) which is composed of K ≥ 1 CSI-RS resources. Each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2C3F0D">
        <w:t>precoded</w:t>
      </w:r>
      <w:proofErr w:type="spellEnd"/>
      <w:r w:rsidRPr="002C3F0D">
        <w:t xml:space="preserve"> (NP) CSI-RS and cell-specific </w:t>
      </w:r>
      <w:proofErr w:type="spellStart"/>
      <w:r w:rsidRPr="002C3F0D">
        <w:t>beamformed</w:t>
      </w:r>
      <w:proofErr w:type="spellEnd"/>
      <w:r w:rsidRPr="002C3F0D">
        <w:t xml:space="preserve"> (BF) CSI-RS. The second level of CSI-RS is analogous to Rel-13 UE-specific BF CSI-RS. Sharing the same characteristics, level-2 CSI-RS can be dynamically </w:t>
      </w:r>
      <w:proofErr w:type="spellStart"/>
      <w:r w:rsidRPr="002C3F0D">
        <w:t>beamformed</w:t>
      </w:r>
      <w:proofErr w:type="spellEnd"/>
      <w:r w:rsidRPr="002C3F0D">
        <w:t xml:space="preserve"> and composed of smaller number of ports than those for the level-1 CSI-RS. More details are given in a companion contribution </w:t>
      </w:r>
      <w:r w:rsidRPr="002C3F0D">
        <w:fldChar w:fldCharType="begin"/>
      </w:r>
      <w:r w:rsidRPr="002C3F0D">
        <w:instrText xml:space="preserve"> REF  CSI_RS_design_for_NR \h \r  \* MERGEFORMAT </w:instrText>
      </w:r>
      <w:r w:rsidRPr="002C3F0D">
        <w:fldChar w:fldCharType="separate"/>
      </w:r>
      <w:r w:rsidRPr="002C3F0D">
        <w:t>[</w:t>
      </w:r>
      <w:r w:rsidR="0078203C">
        <w:rPr>
          <w:rFonts w:hint="eastAsia"/>
          <w:lang w:eastAsia="ko-KR"/>
        </w:rPr>
        <w:t>4</w:t>
      </w:r>
      <w:r w:rsidRPr="002C3F0D">
        <w:t>]</w:t>
      </w:r>
      <w:r w:rsidRPr="002C3F0D">
        <w:fldChar w:fldCharType="end"/>
      </w:r>
      <w:r w:rsidRPr="002C3F0D">
        <w:t>.</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CSI content</w:t>
      </w:r>
    </w:p>
    <w:p w:rsidR="00BA0C01" w:rsidRDefault="001A27BD" w:rsidP="00CF7C95">
      <w:pPr>
        <w:spacing w:before="60" w:line="288" w:lineRule="auto"/>
        <w:ind w:firstLine="448"/>
        <w:jc w:val="both"/>
        <w:rPr>
          <w:lang w:eastAsia="ko-KR"/>
        </w:rPr>
      </w:pPr>
      <w:r w:rsidRPr="00CF7C95">
        <w:t xml:space="preserve">Two types of CSI (Type I and Type II CSI) with different spatial resolutions are </w:t>
      </w:r>
      <w:r w:rsidR="004660F0" w:rsidRPr="00CF7C95">
        <w:rPr>
          <w:rFonts w:hint="eastAsia"/>
          <w:lang w:eastAsia="ko-KR"/>
        </w:rPr>
        <w:t>supported in NR</w:t>
      </w:r>
      <w:r w:rsidRPr="00CF7C95">
        <w:t>. Between the two types of CSI reporting, Type I feedback supports low spatial resolution feedback.</w:t>
      </w:r>
      <w:r w:rsidR="00BF5F4A" w:rsidRPr="00CF7C95">
        <w:rPr>
          <w:rFonts w:hint="eastAsia"/>
          <w:lang w:eastAsia="ko-KR"/>
        </w:rPr>
        <w:t xml:space="preserve"> </w:t>
      </w:r>
      <w:r w:rsidR="00BA0C01">
        <w:t xml:space="preserve">In contrast to Type I feedback, Type II feedback provides enhanced spatial information. Possible candidates for type II feedback are advanced CSI feedback via </w:t>
      </w:r>
      <w:proofErr w:type="spellStart"/>
      <w:r w:rsidR="002F68C6">
        <w:rPr>
          <w:rFonts w:hint="eastAsia"/>
          <w:lang w:eastAsia="ko-KR"/>
        </w:rPr>
        <w:t>precoder</w:t>
      </w:r>
      <w:proofErr w:type="spellEnd"/>
      <w:r w:rsidR="002F68C6">
        <w:rPr>
          <w:rFonts w:hint="eastAsia"/>
          <w:lang w:eastAsia="ko-KR"/>
        </w:rPr>
        <w:t xml:space="preserve"> feedback, covariance matrix feedback or hybrid type feedback</w:t>
      </w:r>
      <w:r w:rsidR="00BA0C01">
        <w:t xml:space="preserve">. Commonality of such candidates for type II feedback is that large reporting overhead is required to acquire accurate channel information. For example, Rel-14 LTE UE should deliver </w:t>
      </w:r>
      <w:r w:rsidR="00BF5F4A">
        <w:rPr>
          <w:rFonts w:hint="eastAsia"/>
          <w:lang w:eastAsia="ko-KR"/>
        </w:rPr>
        <w:t xml:space="preserve">maximum </w:t>
      </w:r>
      <w:r w:rsidR="00BA0C01">
        <w:t xml:space="preserve">25 bits only for PMI </w:t>
      </w:r>
      <w:r w:rsidR="00BF5F4A">
        <w:rPr>
          <w:rFonts w:hint="eastAsia"/>
          <w:lang w:eastAsia="ko-KR"/>
        </w:rPr>
        <w:t>report and payload size is expected to be larger in NR</w:t>
      </w:r>
      <w:r w:rsidR="00BA0C01">
        <w:t>. Therefore, considering the functionality and limited payload size, support of Type II feedback is not appropriate for P-CSI. In contrast to P-CSI, support of Type II CSI</w:t>
      </w:r>
      <w:r w:rsidR="00BF5F4A">
        <w:t xml:space="preserve"> should be considered in S-CSI.</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BA0C01">
      <w:pPr>
        <w:pStyle w:val="a5"/>
        <w:numPr>
          <w:ilvl w:val="0"/>
          <w:numId w:val="4"/>
        </w:numPr>
        <w:spacing w:before="60" w:after="60" w:line="288" w:lineRule="auto"/>
        <w:ind w:leftChars="0" w:left="714" w:hanging="357"/>
        <w:jc w:val="both"/>
        <w:rPr>
          <w:i/>
        </w:rPr>
      </w:pPr>
      <w:r>
        <w:rPr>
          <w:i/>
          <w:lang w:eastAsia="ko-KR"/>
        </w:rPr>
        <w:lastRenderedPageBreak/>
        <w:t>Support only Type I feedback for P-CSI in NR</w:t>
      </w:r>
    </w:p>
    <w:p w:rsidR="00BA0C01" w:rsidRDefault="00BA0C01" w:rsidP="00CF7C95">
      <w:pPr>
        <w:pStyle w:val="a5"/>
        <w:numPr>
          <w:ilvl w:val="0"/>
          <w:numId w:val="4"/>
        </w:numPr>
        <w:spacing w:before="60" w:line="288" w:lineRule="auto"/>
        <w:ind w:leftChars="0" w:left="714" w:hanging="357"/>
        <w:jc w:val="both"/>
        <w:rPr>
          <w:i/>
        </w:rPr>
      </w:pPr>
      <w:r>
        <w:rPr>
          <w:i/>
          <w:lang w:eastAsia="ko-KR"/>
        </w:rPr>
        <w:t xml:space="preserve">Support both Type I and Type II feedback for S-CSI </w:t>
      </w:r>
      <w:r w:rsidR="00CF7C95">
        <w:rPr>
          <w:rFonts w:hint="eastAsia"/>
          <w:i/>
          <w:lang w:eastAsia="ko-KR"/>
        </w:rPr>
        <w:t xml:space="preserve">and A-CSI </w:t>
      </w:r>
      <w:r>
        <w:rPr>
          <w:i/>
          <w:lang w:eastAsia="ko-KR"/>
        </w:rPr>
        <w:t>in NR.</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CSI reporting procedure</w:t>
      </w:r>
    </w:p>
    <w:p w:rsidR="00BA0C01" w:rsidRDefault="00BA0C01" w:rsidP="00BA0C01">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rsidR="00BA0C01" w:rsidRDefault="00BA0C01" w:rsidP="00BA0C01">
      <w:pPr>
        <w:pStyle w:val="a5"/>
        <w:numPr>
          <w:ilvl w:val="0"/>
          <w:numId w:val="3"/>
        </w:numPr>
        <w:spacing w:before="60" w:after="60" w:line="288" w:lineRule="auto"/>
        <w:ind w:leftChars="0" w:left="1168" w:hanging="357"/>
        <w:jc w:val="both"/>
      </w:pPr>
      <w:r>
        <w:rPr>
          <w:lang w:eastAsia="ko-KR"/>
        </w:rPr>
        <w:t>Reporting instances and PUCCH format for periodic CSI reporting</w:t>
      </w:r>
    </w:p>
    <w:p w:rsidR="00BA0C01" w:rsidRDefault="00BA0C01" w:rsidP="00BA0C01">
      <w:pPr>
        <w:pStyle w:val="a5"/>
        <w:numPr>
          <w:ilvl w:val="0"/>
          <w:numId w:val="3"/>
        </w:numPr>
        <w:spacing w:before="60" w:line="288" w:lineRule="auto"/>
        <w:ind w:leftChars="0" w:left="1168" w:hanging="357"/>
        <w:jc w:val="both"/>
      </w:pPr>
      <w:r w:rsidRPr="008C4755">
        <w:t xml:space="preserve">Support of CSI </w:t>
      </w:r>
      <w:r>
        <w:t xml:space="preserve">reporting </w:t>
      </w:r>
      <w:r w:rsidRPr="008C4755">
        <w:t>modes</w:t>
      </w:r>
      <w:r>
        <w:t>.</w:t>
      </w:r>
    </w:p>
    <w:p w:rsidR="00BA0C01" w:rsidRPr="00D378A2" w:rsidRDefault="00BA0C01" w:rsidP="00BA0C01">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w:t>
      </w:r>
      <w:r w:rsidR="00530AD9">
        <w:rPr>
          <w:rFonts w:hint="eastAsia"/>
          <w:b/>
          <w:u w:val="single"/>
          <w:lang w:eastAsia="ko-KR"/>
        </w:rPr>
        <w:t>P-CSI</w:t>
      </w:r>
      <w:r>
        <w:rPr>
          <w:b/>
          <w:u w:val="single"/>
          <w:lang w:eastAsia="ko-KR"/>
        </w:rPr>
        <w:t xml:space="preserve"> </w:t>
      </w:r>
      <w:r w:rsidR="00F143AA">
        <w:rPr>
          <w:rFonts w:hint="eastAsia"/>
          <w:b/>
          <w:u w:val="single"/>
          <w:lang w:eastAsia="ko-KR"/>
        </w:rPr>
        <w:t xml:space="preserve">and </w:t>
      </w:r>
      <w:r w:rsidR="00530AD9">
        <w:rPr>
          <w:rFonts w:hint="eastAsia"/>
          <w:b/>
          <w:u w:val="single"/>
          <w:lang w:eastAsia="ko-KR"/>
        </w:rPr>
        <w:t>S-CSI</w:t>
      </w:r>
      <w:r w:rsidRPr="008C4755">
        <w:rPr>
          <w:b/>
          <w:u w:val="single"/>
          <w:lang w:eastAsia="ko-KR"/>
        </w:rPr>
        <w:t xml:space="preserve"> </w:t>
      </w:r>
    </w:p>
    <w:p w:rsidR="00BA0C01" w:rsidRPr="008C4755" w:rsidRDefault="00BA0C01" w:rsidP="00BA0C01">
      <w:pPr>
        <w:spacing w:before="60" w:line="288" w:lineRule="auto"/>
        <w:ind w:firstLine="448"/>
        <w:jc w:val="both"/>
      </w:pPr>
      <w:r w:rsidRPr="00825A2B">
        <w:rPr>
          <w:rFonts w:hint="eastAsia"/>
        </w:rPr>
        <w:t>I</w:t>
      </w:r>
      <w:r w:rsidRPr="00825A2B">
        <w:t>n order to design reporting instances for P-CSI and S-CSI, inter-</w:t>
      </w:r>
      <w:proofErr w:type="spellStart"/>
      <w:r w:rsidRPr="00825A2B">
        <w:t>subframe</w:t>
      </w:r>
      <w:proofErr w:type="spellEnd"/>
      <w:r w:rsidRPr="00825A2B">
        <w:t xml:space="preserve"> dependency inherent in LTE design should be reassessed. </w:t>
      </w:r>
      <w:r w:rsidR="006525A2">
        <w:rPr>
          <w:rFonts w:hint="eastAsia"/>
          <w:lang w:eastAsia="ko-KR"/>
        </w:rPr>
        <w:t>Current design of CSI reporting is based on PUCCH format 2/2a/2b</w:t>
      </w:r>
      <w:r w:rsidRPr="00825A2B">
        <w:t xml:space="preserve"> which supports 11 bits payload per report. There had been several </w:t>
      </w:r>
      <w:r w:rsidRPr="00825A2B">
        <w:rPr>
          <w:rFonts w:hint="eastAsia"/>
        </w:rPr>
        <w:t xml:space="preserve">proposals </w:t>
      </w:r>
      <w:r w:rsidRPr="00825A2B">
        <w:t xml:space="preserve">for class A CSI reporting including support of PUCCH format 3. However, </w:t>
      </w:r>
      <w:r w:rsidRPr="00825A2B">
        <w:rPr>
          <w:rFonts w:hint="eastAsia"/>
        </w:rPr>
        <w:t xml:space="preserve">increasing </w:t>
      </w:r>
      <w:r w:rsidRPr="00825A2B">
        <w:t>the maximum PUCCH payload may result in some adverse effects such as reduction in PUCCH coverage and lead to more frequent failed attempts on PUCCH decoding. For this reason, the maximum payload of 11 bits is maintained for only one CSI report. However, this leads to inter-</w:t>
      </w:r>
      <w:proofErr w:type="spellStart"/>
      <w:r w:rsidRPr="00825A2B">
        <w:t>subframe</w:t>
      </w:r>
      <w:proofErr w:type="spellEnd"/>
      <w:r w:rsidRPr="00825A2B">
        <w:t xml:space="preserve"> dependency which can be susceptible to the following factors:</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Error propagation: CSI decoding error in one </w:t>
      </w:r>
      <w:proofErr w:type="spellStart"/>
      <w:r w:rsidRPr="001B6F80">
        <w:rPr>
          <w:rFonts w:eastAsia="Times New Roman"/>
        </w:rPr>
        <w:t>subframe</w:t>
      </w:r>
      <w:proofErr w:type="spellEnd"/>
      <w:r w:rsidRPr="001B6F80">
        <w:rPr>
          <w:rFonts w:eastAsia="Times New Roman"/>
        </w:rPr>
        <w:t xml:space="preserve"> will result in faulty inference of the CSI hypothesis in the following </w:t>
      </w:r>
      <w:proofErr w:type="spellStart"/>
      <w:r w:rsidRPr="001B6F80">
        <w:rPr>
          <w:rFonts w:eastAsia="Times New Roman"/>
        </w:rPr>
        <w:t>subframes</w:t>
      </w:r>
      <w:proofErr w:type="spellEnd"/>
      <w:r w:rsidRPr="001B6F80">
        <w:rPr>
          <w:rFonts w:eastAsia="Times New Roman"/>
        </w:rPr>
        <w:t>. In Rel</w:t>
      </w:r>
      <w:r>
        <w:rPr>
          <w:rFonts w:eastAsia="Times New Roman"/>
        </w:rPr>
        <w:t>-</w:t>
      </w:r>
      <w:r w:rsidRPr="001B6F80">
        <w:rPr>
          <w:rFonts w:eastAsia="Times New Roman"/>
        </w:rPr>
        <w:t>1</w:t>
      </w:r>
      <w:r>
        <w:rPr>
          <w:rFonts w:eastAsia="Times New Roman"/>
        </w:rPr>
        <w:t>3</w:t>
      </w:r>
      <w:r w:rsidRPr="001B6F80">
        <w:rPr>
          <w:rFonts w:eastAsia="Times New Roman"/>
        </w:rPr>
        <w:t xml:space="preserve">, this is </w:t>
      </w:r>
      <w:r>
        <w:rPr>
          <w:rFonts w:eastAsia="Times New Roman"/>
        </w:rPr>
        <w:t>deteriorated</w:t>
      </w:r>
      <w:r w:rsidRPr="001B6F80">
        <w:rPr>
          <w:rFonts w:eastAsia="Times New Roman"/>
        </w:rPr>
        <w:t xml:space="preserve"> </w:t>
      </w:r>
      <w:r>
        <w:rPr>
          <w:rFonts w:eastAsia="Times New Roman"/>
        </w:rPr>
        <w:t xml:space="preserve">for PUCCH mode 1-1 </w:t>
      </w:r>
      <w:r w:rsidRPr="001B6F80">
        <w:rPr>
          <w:rFonts w:eastAsia="Times New Roman"/>
        </w:rPr>
        <w:t xml:space="preserve">by </w:t>
      </w:r>
      <w:r>
        <w:rPr>
          <w:rFonts w:eastAsia="Times New Roman"/>
        </w:rPr>
        <w:t>introducing additional reporting instance for first PMI reporting</w:t>
      </w:r>
      <w:r w:rsidRPr="001B6F80">
        <w:rPr>
          <w:rFonts w:eastAsia="Times New Roman"/>
        </w:rPr>
        <w:t>.</w:t>
      </w:r>
    </w:p>
    <w:p w:rsidR="00BA0C01" w:rsidRPr="001B6F80" w:rsidRDefault="00BA0C01" w:rsidP="00BA0C01">
      <w:pPr>
        <w:pStyle w:val="a3"/>
        <w:widowControl w:val="0"/>
        <w:numPr>
          <w:ilvl w:val="0"/>
          <w:numId w:val="5"/>
        </w:numPr>
        <w:tabs>
          <w:tab w:val="clear" w:pos="4513"/>
          <w:tab w:val="clear" w:pos="9026"/>
        </w:tabs>
        <w:snapToGrid/>
        <w:spacing w:after="120" w:line="288" w:lineRule="auto"/>
        <w:jc w:val="both"/>
        <w:rPr>
          <w:rFonts w:eastAsia="Times New Roman"/>
          <w:b/>
        </w:rPr>
      </w:pPr>
      <w:r w:rsidRPr="001B6F80">
        <w:rPr>
          <w:rFonts w:eastAsia="Times New Roman"/>
        </w:rPr>
        <w:t xml:space="preserve">Priority rules: If a CSI report in a </w:t>
      </w:r>
      <w:proofErr w:type="spellStart"/>
      <w:r w:rsidRPr="001B6F80">
        <w:rPr>
          <w:rFonts w:eastAsia="Times New Roman"/>
        </w:rPr>
        <w:t>subframe</w:t>
      </w:r>
      <w:proofErr w:type="spellEnd"/>
      <w:r w:rsidRPr="001B6F80">
        <w:rPr>
          <w:rFonts w:eastAsia="Times New Roman"/>
        </w:rPr>
        <w:t xml:space="preserve"> is dropped due to a collision with another higher-priority UCI (such as SR or HARQ-ACK), a set of (possibly complex) priority rules needs to be defined. Typically this is feasible and has been done in Rel</w:t>
      </w:r>
      <w:r>
        <w:rPr>
          <w:rFonts w:eastAsia="Times New Roman"/>
        </w:rPr>
        <w:t>-</w:t>
      </w:r>
      <w:r w:rsidRPr="001B6F80">
        <w:rPr>
          <w:rFonts w:eastAsia="Times New Roman"/>
        </w:rPr>
        <w:t>1</w:t>
      </w:r>
      <w:r>
        <w:rPr>
          <w:rFonts w:eastAsia="Times New Roman"/>
        </w:rPr>
        <w:t>3</w:t>
      </w:r>
      <w:r w:rsidRPr="001B6F80">
        <w:rPr>
          <w:rFonts w:eastAsia="Times New Roman"/>
        </w:rPr>
        <w:t>.</w:t>
      </w:r>
    </w:p>
    <w:p w:rsidR="00BA0C01" w:rsidRDefault="00BA0C01" w:rsidP="00BA0C01">
      <w:pPr>
        <w:spacing w:before="60" w:after="60" w:line="288" w:lineRule="auto"/>
        <w:ind w:firstLine="448"/>
        <w:jc w:val="both"/>
        <w:rPr>
          <w:lang w:eastAsia="ko-KR"/>
        </w:rPr>
      </w:pPr>
      <w:r>
        <w:rPr>
          <w:lang w:eastAsia="ko-KR"/>
        </w:rPr>
        <w:t>This feature is more important when we consider ‘flexible TDD’. To allow better synergy with flexible TDD, excessive inter-</w:t>
      </w:r>
      <w:proofErr w:type="spellStart"/>
      <w:r>
        <w:rPr>
          <w:lang w:eastAsia="ko-KR"/>
        </w:rPr>
        <w:t>subframe</w:t>
      </w:r>
      <w:proofErr w:type="spellEnd"/>
      <w:r>
        <w:rPr>
          <w:lang w:eastAsia="ko-KR"/>
        </w:rPr>
        <w:t xml:space="preserve"> dependency in </w:t>
      </w:r>
      <w:r w:rsidR="00462974">
        <w:rPr>
          <w:rFonts w:hint="eastAsia"/>
          <w:lang w:eastAsia="ko-KR"/>
        </w:rPr>
        <w:t>P-CSI</w:t>
      </w:r>
      <w:r>
        <w:rPr>
          <w:lang w:eastAsia="ko-KR"/>
        </w:rPr>
        <w:t xml:space="preserve"> which is characteristic to LTE should be avoided at all costs (ideally, one complete </w:t>
      </w:r>
      <w:r w:rsidR="00462974">
        <w:rPr>
          <w:rFonts w:hint="eastAsia"/>
          <w:lang w:eastAsia="ko-KR"/>
        </w:rPr>
        <w:t>P-CSI</w:t>
      </w:r>
      <w:r>
        <w:rPr>
          <w:lang w:eastAsia="ko-KR"/>
        </w:rPr>
        <w:t xml:space="preserve">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w:t>
      </w:r>
    </w:p>
    <w:p w:rsidR="00825A2B" w:rsidRDefault="00825A2B" w:rsidP="007601FD">
      <w:pPr>
        <w:spacing w:before="60" w:line="288" w:lineRule="auto"/>
        <w:ind w:firstLine="448"/>
        <w:jc w:val="both"/>
        <w:rPr>
          <w:lang w:eastAsia="ko-KR"/>
        </w:rPr>
      </w:pPr>
      <w:r>
        <w:rPr>
          <w:rFonts w:hint="eastAsia"/>
          <w:lang w:eastAsia="ko-KR"/>
        </w:rPr>
        <w:t xml:space="preserve">In NR, </w:t>
      </w:r>
      <w:r w:rsidR="00A2785F">
        <w:rPr>
          <w:rFonts w:hint="eastAsia"/>
          <w:lang w:eastAsia="ko-KR"/>
        </w:rPr>
        <w:t xml:space="preserve">two types of PUCCH transmission (short duration and long </w:t>
      </w:r>
      <w:r w:rsidR="00A2785F">
        <w:rPr>
          <w:lang w:eastAsia="ko-KR"/>
        </w:rPr>
        <w:t>duration</w:t>
      </w:r>
      <w:r w:rsidR="00A2785F">
        <w:rPr>
          <w:rFonts w:hint="eastAsia"/>
          <w:lang w:eastAsia="ko-KR"/>
        </w:rPr>
        <w:t xml:space="preserve">) are supported. </w:t>
      </w:r>
      <w:r w:rsidR="007601FD">
        <w:rPr>
          <w:rFonts w:hint="eastAsia"/>
          <w:lang w:eastAsia="ko-KR"/>
        </w:rPr>
        <w:t>While long duration PUCCH supports DFT-S OFDM waveform with 1 or 2 OFDM symbols, short duration PUCCH support CP-OFDM waveform with more than 3 OFDM symbols. While long duration PUCCH provides large container (up to few hundreds of bits) and extended coverage by using repetitions and DFT-S OFDM, short duration PUCCH supports relatively smaller container (up to few tens of bits). In order to effectively utilize resources for P-CSI and S-CSI, both of short and long duration PUCCH transmissions are beneficial. However, contents of CSI should be separately designed considering type of PUCCH trans</w:t>
      </w:r>
      <w:r w:rsidR="00EA754C">
        <w:rPr>
          <w:rFonts w:hint="eastAsia"/>
          <w:lang w:eastAsia="ko-KR"/>
        </w:rPr>
        <w:t>mission</w:t>
      </w:r>
      <w:r w:rsidR="007601FD">
        <w:rPr>
          <w:rFonts w:hint="eastAsia"/>
          <w:lang w:eastAsia="ko-KR"/>
        </w:rPr>
        <w:t>. Especially for short duration PUCCH, limitation on allowed configuration in Resource setting and CSI reporting Setting should be considered as follows:</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Limitation on</w:t>
      </w:r>
      <w:r w:rsidRPr="00EA754C">
        <w:rPr>
          <w:rFonts w:eastAsia="Times New Roman" w:hint="eastAsia"/>
        </w:rPr>
        <w:t xml:space="preserve"> number of CSI-RS ports</w:t>
      </w:r>
      <w:r w:rsidRPr="00EA754C">
        <w:rPr>
          <w:rFonts w:eastAsiaTheme="minorEastAsia" w:hint="eastAsia"/>
          <w:lang w:eastAsia="ko-KR"/>
        </w:rPr>
        <w:t xml:space="preserve"> in Resource setting</w:t>
      </w:r>
      <w:r w:rsidRPr="00EA754C">
        <w:rPr>
          <w:rFonts w:eastAsia="Times New Roman" w:hint="eastAsia"/>
        </w:rPr>
        <w:t xml:space="preserve">: </w:t>
      </w:r>
      <w:r w:rsidR="00EA754C" w:rsidRPr="00EA754C">
        <w:rPr>
          <w:rFonts w:eastAsiaTheme="minorEastAsia" w:hint="eastAsia"/>
          <w:lang w:eastAsia="ko-KR"/>
        </w:rPr>
        <w:t>L</w:t>
      </w:r>
      <w:r w:rsidRPr="00EA754C">
        <w:rPr>
          <w:rFonts w:eastAsiaTheme="minorEastAsia" w:hint="eastAsia"/>
          <w:lang w:eastAsia="ko-KR"/>
        </w:rPr>
        <w:t xml:space="preserve">arge number of CSI-RS ports requires high PMI reporting overhead due to narrow </w:t>
      </w:r>
      <w:proofErr w:type="spellStart"/>
      <w:r w:rsidRPr="00EA754C">
        <w:rPr>
          <w:rFonts w:eastAsiaTheme="minorEastAsia" w:hint="eastAsia"/>
          <w:lang w:eastAsia="ko-KR"/>
        </w:rPr>
        <w:t>beamwidth</w:t>
      </w:r>
      <w:proofErr w:type="spellEnd"/>
      <w:r w:rsidRPr="00EA754C">
        <w:rPr>
          <w:rFonts w:eastAsiaTheme="minorEastAsia" w:hint="eastAsia"/>
          <w:lang w:eastAsia="ko-KR"/>
        </w:rPr>
        <w:t xml:space="preserve"> of large number of </w:t>
      </w:r>
      <w:r w:rsidR="00EA754C" w:rsidRPr="00EA754C">
        <w:rPr>
          <w:rFonts w:eastAsiaTheme="minorEastAsia" w:hint="eastAsia"/>
          <w:lang w:eastAsia="ko-KR"/>
        </w:rPr>
        <w:t>antenna</w:t>
      </w:r>
      <w:r w:rsidRPr="00EA754C">
        <w:rPr>
          <w:rFonts w:eastAsiaTheme="minorEastAsia" w:hint="eastAsia"/>
          <w:lang w:eastAsia="ko-KR"/>
        </w:rPr>
        <w:t xml:space="preserve"> ports. </w:t>
      </w:r>
      <w:r w:rsidR="00EA754C" w:rsidRPr="00EA754C">
        <w:rPr>
          <w:rFonts w:eastAsiaTheme="minorEastAsia" w:hint="eastAsia"/>
          <w:lang w:eastAsia="ko-KR"/>
        </w:rPr>
        <w:t>In order to reduce PMI overhead</w:t>
      </w:r>
      <w:r w:rsidRPr="00EA754C">
        <w:rPr>
          <w:rFonts w:eastAsiaTheme="minorEastAsia" w:hint="eastAsia"/>
          <w:lang w:eastAsia="ko-KR"/>
        </w:rPr>
        <w:t xml:space="preserve">, </w:t>
      </w:r>
      <w:r w:rsidR="00EA754C" w:rsidRPr="00EA754C">
        <w:rPr>
          <w:rFonts w:eastAsiaTheme="minorEastAsia" w:hint="eastAsia"/>
          <w:lang w:eastAsia="ko-KR"/>
        </w:rPr>
        <w:t xml:space="preserve">applying </w:t>
      </w:r>
      <w:r w:rsidRPr="00EA754C">
        <w:rPr>
          <w:rFonts w:eastAsiaTheme="minorEastAsia" w:hint="eastAsia"/>
          <w:lang w:eastAsia="ko-KR"/>
        </w:rPr>
        <w:t xml:space="preserve">antenna virtualization of TXRUs </w:t>
      </w:r>
      <w:r w:rsidR="00EA754C" w:rsidRPr="00EA754C">
        <w:rPr>
          <w:rFonts w:eastAsiaTheme="minorEastAsia" w:hint="eastAsia"/>
          <w:lang w:eastAsia="ko-KR"/>
        </w:rPr>
        <w:t xml:space="preserve">for short duration PUCCH </w:t>
      </w:r>
      <w:r w:rsidRPr="00EA754C">
        <w:rPr>
          <w:rFonts w:eastAsiaTheme="minorEastAsia" w:hint="eastAsia"/>
          <w:lang w:eastAsia="ko-KR"/>
        </w:rPr>
        <w:t xml:space="preserve">can be </w:t>
      </w:r>
      <w:r w:rsidR="00EA754C" w:rsidRPr="00EA754C">
        <w:rPr>
          <w:rFonts w:eastAsiaTheme="minorEastAsia" w:hint="eastAsia"/>
          <w:lang w:eastAsia="ko-KR"/>
        </w:rPr>
        <w:t>one possible option for short duration based PUCCH reporting</w:t>
      </w:r>
      <w:r w:rsidRPr="00EA754C">
        <w:rPr>
          <w:rFonts w:eastAsiaTheme="minorEastAsia" w:hint="eastAsia"/>
          <w:lang w:eastAsia="ko-KR"/>
        </w:rPr>
        <w:t>.</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Support of p</w:t>
      </w:r>
      <w:r w:rsidRPr="00EA754C">
        <w:rPr>
          <w:rFonts w:eastAsia="Times New Roman" w:hint="eastAsia"/>
        </w:rPr>
        <w:t xml:space="preserve">ort selection codebook based on </w:t>
      </w:r>
      <w:proofErr w:type="spellStart"/>
      <w:r w:rsidRPr="00EA754C">
        <w:rPr>
          <w:rFonts w:eastAsia="Times New Roman" w:hint="eastAsia"/>
        </w:rPr>
        <w:t>beamformed</w:t>
      </w:r>
      <w:proofErr w:type="spellEnd"/>
      <w:r w:rsidRPr="00EA754C">
        <w:rPr>
          <w:rFonts w:eastAsia="Times New Roman" w:hint="eastAsia"/>
        </w:rPr>
        <w:t xml:space="preserve"> CSI-RS:</w:t>
      </w:r>
      <w:r w:rsidRPr="00EA754C">
        <w:rPr>
          <w:rFonts w:eastAsiaTheme="minorEastAsia" w:hint="eastAsia"/>
          <w:lang w:eastAsia="ko-KR"/>
        </w:rPr>
        <w:t xml:space="preserve"> </w:t>
      </w:r>
      <w:r w:rsidR="00EA754C" w:rsidRPr="00EA754C">
        <w:rPr>
          <w:rFonts w:eastAsiaTheme="minorEastAsia" w:hint="eastAsia"/>
          <w:lang w:eastAsia="ko-KR"/>
        </w:rPr>
        <w:t xml:space="preserve">When </w:t>
      </w:r>
      <w:proofErr w:type="spellStart"/>
      <w:r w:rsidR="00EA754C" w:rsidRPr="00EA754C">
        <w:rPr>
          <w:rFonts w:eastAsiaTheme="minorEastAsia" w:hint="eastAsia"/>
          <w:lang w:eastAsia="ko-KR"/>
        </w:rPr>
        <w:t>gNB</w:t>
      </w:r>
      <w:proofErr w:type="spellEnd"/>
      <w:r w:rsidR="00EA754C" w:rsidRPr="00EA754C">
        <w:rPr>
          <w:rFonts w:eastAsiaTheme="minorEastAsia" w:hint="eastAsia"/>
          <w:lang w:eastAsia="ko-KR"/>
        </w:rPr>
        <w:t xml:space="preserve"> has acquired prior channel information from UE (e.g. from aperiodic CSI report), UE-specific CSI-RS transmission (one analogous to Class B K=1 LTE) is a good alternative to reduce PUCCH reporting overhead. In this case, UE needs to report only RI, PMI based on b</w:t>
      </w:r>
      <w:r w:rsidRPr="00EA754C">
        <w:rPr>
          <w:rFonts w:eastAsiaTheme="minorEastAsia" w:hint="eastAsia"/>
          <w:lang w:eastAsia="ko-KR"/>
        </w:rPr>
        <w:t xml:space="preserve">eam selection codebook </w:t>
      </w:r>
      <w:r w:rsidR="00EA754C" w:rsidRPr="00EA754C">
        <w:rPr>
          <w:rFonts w:eastAsiaTheme="minorEastAsia" w:hint="eastAsia"/>
          <w:lang w:eastAsia="ko-KR"/>
        </w:rPr>
        <w:t>and CQIs.</w:t>
      </w:r>
    </w:p>
    <w:p w:rsidR="007601FD" w:rsidRPr="00EA754C" w:rsidRDefault="007601FD" w:rsidP="007601FD">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EA754C">
        <w:rPr>
          <w:rFonts w:eastAsia="Times New Roman" w:hint="eastAsia"/>
        </w:rPr>
        <w:t>CRI reporting without PMI:</w:t>
      </w:r>
      <w:r w:rsidR="00EA754C" w:rsidRPr="00EA754C">
        <w:rPr>
          <w:rFonts w:eastAsiaTheme="minorEastAsia" w:hint="eastAsia"/>
          <w:lang w:eastAsia="ko-KR"/>
        </w:rPr>
        <w:t xml:space="preserve"> Other possible option for short duration PUCCH would be CSI-RS resource selection based on multiple 1 port CSI-RS resources. Instead of PMI reporting which requires large PMI overhead, CRI reporting can provide robust information of channel quality. As well as CQI report, L1 </w:t>
      </w:r>
      <w:r w:rsidR="00EA754C" w:rsidRPr="00EA754C">
        <w:rPr>
          <w:rFonts w:eastAsiaTheme="minorEastAsia" w:hint="eastAsia"/>
          <w:lang w:eastAsia="ko-KR"/>
        </w:rPr>
        <w:lastRenderedPageBreak/>
        <w:t xml:space="preserve">RSRP can be considered when monitoring of large number of beam is required. </w:t>
      </w:r>
    </w:p>
    <w:p w:rsidR="00BA0C01" w:rsidRPr="00D378A2" w:rsidRDefault="00BA0C01" w:rsidP="00BA0C01">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rsidR="00BA0C01" w:rsidRDefault="00BA0C01" w:rsidP="00BA0C01">
      <w:pPr>
        <w:spacing w:before="60" w:line="288" w:lineRule="auto"/>
        <w:ind w:firstLine="448"/>
        <w:jc w:val="both"/>
      </w:pPr>
      <w:r>
        <w:t xml:space="preserve">In legacy LTE, there are multiple CQI feedback types and PMI feedback types. Table </w:t>
      </w:r>
      <w:r w:rsidR="00EA754C">
        <w:rPr>
          <w:rFonts w:hint="eastAsia"/>
          <w:lang w:eastAsia="ko-KR"/>
        </w:rPr>
        <w:t>1</w:t>
      </w:r>
      <w:r>
        <w:t xml:space="preserve">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w:t>
      </w:r>
    </w:p>
    <w:p w:rsidR="00BA0C01" w:rsidRPr="001D51D6" w:rsidRDefault="00BA0C01" w:rsidP="00BA0C01">
      <w:pPr>
        <w:pStyle w:val="a7"/>
        <w:jc w:val="center"/>
        <w:rPr>
          <w:sz w:val="18"/>
        </w:rPr>
      </w:pPr>
      <w:r w:rsidRPr="001D51D6">
        <w:rPr>
          <w:sz w:val="18"/>
        </w:rPr>
        <w:t xml:space="preserve">Table </w:t>
      </w:r>
      <w:r w:rsidR="00EA754C">
        <w:rPr>
          <w:rFonts w:hint="eastAsia"/>
          <w:sz w:val="18"/>
          <w:lang w:eastAsia="ko-KR"/>
        </w:rPr>
        <w:t>1</w:t>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BA0C01" w:rsidRPr="007321FF" w:rsidTr="00A1437A">
        <w:trPr>
          <w:jc w:val="center"/>
        </w:trPr>
        <w:tc>
          <w:tcPr>
            <w:tcW w:w="1809" w:type="dxa"/>
          </w:tcPr>
          <w:p w:rsidR="00BA0C01" w:rsidRPr="00797963" w:rsidRDefault="00BA0C01" w:rsidP="00A1437A">
            <w:pPr>
              <w:spacing w:after="0"/>
            </w:pPr>
            <w:r w:rsidRPr="00797963">
              <w:t>CQI feedback type</w:t>
            </w:r>
          </w:p>
        </w:tc>
        <w:tc>
          <w:tcPr>
            <w:tcW w:w="3118" w:type="dxa"/>
          </w:tcPr>
          <w:p w:rsidR="00BA0C01" w:rsidRPr="00797963" w:rsidRDefault="00BA0C01" w:rsidP="00A1437A">
            <w:pPr>
              <w:spacing w:after="0"/>
            </w:pPr>
            <w:r w:rsidRPr="00797963">
              <w:t>Features</w:t>
            </w:r>
          </w:p>
        </w:tc>
        <w:tc>
          <w:tcPr>
            <w:tcW w:w="1844" w:type="dxa"/>
          </w:tcPr>
          <w:p w:rsidR="00BA0C01" w:rsidRPr="00797963" w:rsidRDefault="00BA0C01" w:rsidP="00A1437A">
            <w:pPr>
              <w:spacing w:after="0"/>
            </w:pPr>
            <w:r>
              <w:t>PMI</w:t>
            </w:r>
            <w:r w:rsidRPr="00797963">
              <w:t xml:space="preserve"> feedback type</w:t>
            </w:r>
          </w:p>
        </w:tc>
        <w:tc>
          <w:tcPr>
            <w:tcW w:w="3084" w:type="dxa"/>
          </w:tcPr>
          <w:p w:rsidR="00BA0C01" w:rsidRPr="00797963" w:rsidRDefault="00BA0C01" w:rsidP="00A1437A">
            <w:pPr>
              <w:spacing w:after="0"/>
            </w:pPr>
            <w:r w:rsidRPr="00797963">
              <w:t>Features</w:t>
            </w:r>
          </w:p>
        </w:tc>
      </w:tr>
      <w:tr w:rsidR="00BA0C01" w:rsidRPr="0028637B" w:rsidTr="00A1437A">
        <w:trPr>
          <w:jc w:val="center"/>
        </w:trPr>
        <w:tc>
          <w:tcPr>
            <w:tcW w:w="1809" w:type="dxa"/>
          </w:tcPr>
          <w:p w:rsidR="00BA0C01" w:rsidRPr="00797963" w:rsidRDefault="00BA0C01" w:rsidP="00A1437A">
            <w:pPr>
              <w:spacing w:after="0"/>
            </w:pPr>
            <w:r w:rsidRPr="00797963">
              <w:t>Wideband CQI</w:t>
            </w:r>
          </w:p>
        </w:tc>
        <w:tc>
          <w:tcPr>
            <w:tcW w:w="3118" w:type="dxa"/>
          </w:tcPr>
          <w:p w:rsidR="00BA0C01" w:rsidRPr="00797963" w:rsidRDefault="00BA0C01" w:rsidP="00A1437A">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rsidR="00BA0C01" w:rsidRDefault="00BA0C01" w:rsidP="00A1437A">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0C01" w:rsidRPr="00797963" w:rsidRDefault="00BA0C01" w:rsidP="00A1437A">
            <w:pPr>
              <w:spacing w:after="0"/>
              <w:rPr>
                <w:lang w:val="en-US" w:eastAsia="ko-KR"/>
              </w:rPr>
            </w:pPr>
            <w:r>
              <w:rPr>
                <w:lang w:val="en-US" w:eastAsia="ko-KR"/>
              </w:rPr>
              <w:t>- Supported in both periodic and aperiodic CSI</w:t>
            </w:r>
          </w:p>
        </w:tc>
        <w:tc>
          <w:tcPr>
            <w:tcW w:w="1844" w:type="dxa"/>
          </w:tcPr>
          <w:p w:rsidR="00BA0C01" w:rsidRDefault="00BA0C01" w:rsidP="00A1437A">
            <w:pPr>
              <w:spacing w:after="0"/>
              <w:rPr>
                <w:lang w:val="en-US" w:eastAsia="ko-KR"/>
              </w:rPr>
            </w:pPr>
            <w:r>
              <w:t>No PMI</w:t>
            </w:r>
          </w:p>
        </w:tc>
        <w:tc>
          <w:tcPr>
            <w:tcW w:w="3084" w:type="dxa"/>
          </w:tcPr>
          <w:p w:rsidR="00BA0C01" w:rsidRDefault="00BA0C01" w:rsidP="00A1437A">
            <w:pPr>
              <w:spacing w:after="0"/>
              <w:rPr>
                <w:lang w:val="en-US" w:eastAsia="ko-KR"/>
              </w:rPr>
            </w:pPr>
            <w:r>
              <w:rPr>
                <w:lang w:val="en-US" w:eastAsia="ko-KR"/>
              </w:rPr>
              <w:t>- CQI feedback assuming SFBC/FSTD</w:t>
            </w:r>
          </w:p>
          <w:p w:rsidR="00BA0C01" w:rsidRDefault="00BA0C01" w:rsidP="00A1437A">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rsidR="00BA0C01" w:rsidRDefault="00BA0C01" w:rsidP="00A1437A">
            <w:pPr>
              <w:spacing w:after="0"/>
              <w:rPr>
                <w:lang w:val="en-US" w:eastAsia="ko-KR"/>
              </w:rPr>
            </w:pPr>
            <w:r>
              <w:rPr>
                <w:lang w:val="en-US" w:eastAsia="ko-KR"/>
              </w:rPr>
              <w:t>- Supported in both periodic and aperiodic CSI</w:t>
            </w:r>
          </w:p>
        </w:tc>
      </w:tr>
      <w:tr w:rsidR="00BA0C01" w:rsidRPr="007321FF" w:rsidTr="00A1437A">
        <w:trPr>
          <w:jc w:val="center"/>
        </w:trPr>
        <w:tc>
          <w:tcPr>
            <w:tcW w:w="1809" w:type="dxa"/>
          </w:tcPr>
          <w:p w:rsidR="00BA0C01" w:rsidRPr="00797963" w:rsidRDefault="00BA0C01" w:rsidP="00A1437A">
            <w:pPr>
              <w:spacing w:after="0"/>
            </w:pPr>
            <w:r w:rsidRPr="00797963">
              <w:t xml:space="preserve">UE selected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t xml:space="preserve">- Multiple CQI feedback per </w:t>
            </w:r>
            <w:proofErr w:type="spellStart"/>
            <w:r>
              <w:rPr>
                <w:lang w:val="en-US"/>
              </w:rPr>
              <w:t>codeword</w:t>
            </w:r>
            <w:proofErr w:type="spellEnd"/>
          </w:p>
          <w:p w:rsidR="00BA0C01" w:rsidRDefault="00BA0C01" w:rsidP="00A1437A">
            <w:pPr>
              <w:spacing w:after="0"/>
              <w:rPr>
                <w:lang w:val="en-US"/>
              </w:rPr>
            </w:pPr>
            <w:r>
              <w:rPr>
                <w:lang w:val="en-US"/>
              </w:rPr>
              <w:t xml:space="preserve">- UE selects and reports its CSI for preferred </w:t>
            </w:r>
            <w:proofErr w:type="spellStart"/>
            <w:r>
              <w:rPr>
                <w:lang w:val="en-US"/>
              </w:rPr>
              <w:t>subband</w:t>
            </w:r>
            <w:proofErr w:type="spellEnd"/>
          </w:p>
          <w:p w:rsidR="00BA0C01" w:rsidRPr="00797963" w:rsidRDefault="00BA0C01" w:rsidP="00A1437A">
            <w:pPr>
              <w:spacing w:after="0"/>
              <w:rPr>
                <w:lang w:val="en-US"/>
              </w:rPr>
            </w:pPr>
            <w:r>
              <w:rPr>
                <w:lang w:val="en-US" w:eastAsia="ko-KR"/>
              </w:rPr>
              <w:t>- Supported in both periodic and aperiodic CSI</w:t>
            </w:r>
          </w:p>
        </w:tc>
        <w:tc>
          <w:tcPr>
            <w:tcW w:w="1844" w:type="dxa"/>
          </w:tcPr>
          <w:p w:rsidR="00BA0C01" w:rsidRDefault="00BA0C01" w:rsidP="00A1437A">
            <w:pPr>
              <w:spacing w:after="0"/>
              <w:rPr>
                <w:lang w:val="en-US"/>
              </w:rPr>
            </w:pPr>
            <w:r>
              <w:t>Single PMI</w:t>
            </w:r>
          </w:p>
        </w:tc>
        <w:tc>
          <w:tcPr>
            <w:tcW w:w="3084" w:type="dxa"/>
          </w:tcPr>
          <w:p w:rsidR="00BA0C01" w:rsidRDefault="00BA0C01" w:rsidP="00A1437A">
            <w:pPr>
              <w:spacing w:after="0"/>
              <w:rPr>
                <w:lang w:val="en-US"/>
              </w:rPr>
            </w:pPr>
            <w:r>
              <w:rPr>
                <w:lang w:val="en-US"/>
              </w:rPr>
              <w:t>- UE selects only one PMI regardless of configured CQI feedback type</w:t>
            </w:r>
          </w:p>
          <w:p w:rsidR="00BA0C01" w:rsidRDefault="00BA0C01" w:rsidP="00A1437A">
            <w:pPr>
              <w:spacing w:after="0"/>
              <w:rPr>
                <w:lang w:val="en-US"/>
              </w:rPr>
            </w:pPr>
            <w:r>
              <w:rPr>
                <w:lang w:val="en-US" w:eastAsia="ko-KR"/>
              </w:rPr>
              <w:t>- Supported in both periodic and aperiodic CSI</w:t>
            </w:r>
          </w:p>
        </w:tc>
      </w:tr>
      <w:tr w:rsidR="00BA0C01" w:rsidRPr="00E9557B" w:rsidTr="00A1437A">
        <w:trPr>
          <w:jc w:val="center"/>
        </w:trPr>
        <w:tc>
          <w:tcPr>
            <w:tcW w:w="1809" w:type="dxa"/>
          </w:tcPr>
          <w:p w:rsidR="00BA0C01" w:rsidRPr="00797963" w:rsidRDefault="00BA0C01" w:rsidP="00A1437A">
            <w:pPr>
              <w:spacing w:after="0"/>
            </w:pPr>
            <w:r w:rsidRPr="00797963">
              <w:t xml:space="preserve">High layer-configured </w:t>
            </w:r>
            <w:proofErr w:type="spellStart"/>
            <w:r w:rsidRPr="00797963">
              <w:t>subband</w:t>
            </w:r>
            <w:proofErr w:type="spellEnd"/>
            <w:r w:rsidRPr="00797963">
              <w:t xml:space="preserve"> CQI</w:t>
            </w:r>
          </w:p>
        </w:tc>
        <w:tc>
          <w:tcPr>
            <w:tcW w:w="3118" w:type="dxa"/>
          </w:tcPr>
          <w:p w:rsidR="00BA0C01" w:rsidRDefault="00BA0C01" w:rsidP="00A1437A">
            <w:pPr>
              <w:spacing w:after="0"/>
              <w:rPr>
                <w:lang w:val="en-US"/>
              </w:rPr>
            </w:pPr>
            <w:r>
              <w:rPr>
                <w:lang w:val="en-US"/>
              </w:rPr>
              <w:t xml:space="preserve">- Multiple CQI feedback per </w:t>
            </w:r>
            <w:proofErr w:type="spellStart"/>
            <w:r>
              <w:rPr>
                <w:lang w:val="en-US"/>
              </w:rPr>
              <w:t>codeword</w:t>
            </w:r>
            <w:proofErr w:type="spellEnd"/>
          </w:p>
          <w:p w:rsidR="00BA0C01" w:rsidRDefault="00BA0C01" w:rsidP="00A1437A">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rsidR="00BA0C01" w:rsidRPr="00797963" w:rsidRDefault="00BA0C01" w:rsidP="00A1437A">
            <w:pPr>
              <w:spacing w:after="0"/>
              <w:rPr>
                <w:lang w:val="en-US"/>
              </w:rPr>
            </w:pPr>
            <w:r>
              <w:rPr>
                <w:lang w:val="en-US" w:eastAsia="ko-KR"/>
              </w:rPr>
              <w:t>- Supported only in aperiodic CSI</w:t>
            </w:r>
          </w:p>
        </w:tc>
        <w:tc>
          <w:tcPr>
            <w:tcW w:w="1844" w:type="dxa"/>
          </w:tcPr>
          <w:p w:rsidR="00BA0C01" w:rsidRDefault="00BA0C01" w:rsidP="00A1437A">
            <w:pPr>
              <w:spacing w:after="0"/>
              <w:rPr>
                <w:lang w:val="en-US"/>
              </w:rPr>
            </w:pPr>
            <w:r>
              <w:t>Multiple PMI</w:t>
            </w:r>
          </w:p>
        </w:tc>
        <w:tc>
          <w:tcPr>
            <w:tcW w:w="3084" w:type="dxa"/>
          </w:tcPr>
          <w:p w:rsidR="00BA0C01" w:rsidRDefault="00BA0C01" w:rsidP="00A1437A">
            <w:pPr>
              <w:spacing w:after="0"/>
              <w:rPr>
                <w:lang w:val="en-US"/>
              </w:rPr>
            </w:pPr>
            <w:r>
              <w:rPr>
                <w:lang w:val="en-US"/>
              </w:rPr>
              <w:t>- UE selects multiple PMIs regardless of configured CQI feedback type</w:t>
            </w:r>
          </w:p>
          <w:p w:rsidR="00BA0C01" w:rsidRDefault="00BA0C01" w:rsidP="00A1437A">
            <w:pPr>
              <w:spacing w:after="0"/>
              <w:rPr>
                <w:lang w:val="en-US"/>
              </w:rPr>
            </w:pPr>
            <w:r>
              <w:rPr>
                <w:lang w:val="en-US" w:eastAsia="ko-KR"/>
              </w:rPr>
              <w:t>- Supported only in aperiodic CSI</w:t>
            </w:r>
          </w:p>
        </w:tc>
      </w:tr>
    </w:tbl>
    <w:p w:rsidR="002F68C6" w:rsidRPr="002C3F0D" w:rsidRDefault="002F68C6" w:rsidP="009637A9">
      <w:pPr>
        <w:spacing w:before="180" w:after="60" w:line="288" w:lineRule="auto"/>
        <w:ind w:firstLine="448"/>
        <w:jc w:val="both"/>
      </w:pPr>
      <w:r w:rsidRPr="002C3F0D">
        <w:rPr>
          <w:rFonts w:hint="eastAsia"/>
        </w:rPr>
        <w:t>A</w:t>
      </w:r>
      <w:r w:rsidRPr="002C3F0D">
        <w:t xml:space="preserve">mong the described CQI feedback types, support of UE selected </w:t>
      </w:r>
      <w:proofErr w:type="spellStart"/>
      <w:r w:rsidRPr="002C3F0D">
        <w:t>subband</w:t>
      </w:r>
      <w:proofErr w:type="spellEnd"/>
      <w:r w:rsidRPr="002C3F0D">
        <w:t xml:space="preserve"> CQI for NR would be redundant feature. In order to report UE selected </w:t>
      </w:r>
      <w:proofErr w:type="spellStart"/>
      <w:r w:rsidRPr="002C3F0D">
        <w:t>subband</w:t>
      </w:r>
      <w:proofErr w:type="spellEnd"/>
      <w:r w:rsidRPr="002C3F0D">
        <w:t xml:space="preserve"> CQI, UE selects one of </w:t>
      </w:r>
      <w:proofErr w:type="spellStart"/>
      <w:r w:rsidRPr="002C3F0D">
        <w:t>subband</w:t>
      </w:r>
      <w:proofErr w:type="spellEnd"/>
      <w:r w:rsidRPr="002C3F0D">
        <w:t xml:space="preserve"> among </w:t>
      </w:r>
      <w:proofErr w:type="spellStart"/>
      <w:r w:rsidRPr="002C3F0D">
        <w:t>subband</w:t>
      </w:r>
      <w:proofErr w:type="spellEnd"/>
      <w:r w:rsidRPr="002C3F0D">
        <w:t xml:space="preserve"> group and calculates its CQI. This </w:t>
      </w:r>
      <w:proofErr w:type="spellStart"/>
      <w:r w:rsidRPr="002C3F0D">
        <w:t>subband</w:t>
      </w:r>
      <w:proofErr w:type="spellEnd"/>
      <w:r w:rsidRPr="002C3F0D">
        <w:t xml:space="preserve"> group is so called as ‘bandwidth parts’. This operation may reduce CSI reporting overhead, but limits the benefits of </w:t>
      </w:r>
      <w:proofErr w:type="spellStart"/>
      <w:r w:rsidRPr="002C3F0D">
        <w:t>subband</w:t>
      </w:r>
      <w:proofErr w:type="spellEnd"/>
      <w:r w:rsidRPr="002C3F0D">
        <w:t xml:space="preserve"> reporting. In contrast to high layer-configured </w:t>
      </w:r>
      <w:proofErr w:type="spellStart"/>
      <w:r w:rsidRPr="002C3F0D">
        <w:t>subband</w:t>
      </w:r>
      <w:proofErr w:type="spellEnd"/>
      <w:r w:rsidRPr="002C3F0D">
        <w:t xml:space="preserve"> CQI in which UE reports PMI/CQI for whole </w:t>
      </w:r>
      <w:proofErr w:type="spellStart"/>
      <w:r w:rsidRPr="002C3F0D">
        <w:t>subbands</w:t>
      </w:r>
      <w:proofErr w:type="spellEnd"/>
      <w:r w:rsidRPr="002C3F0D">
        <w:t xml:space="preserve">, PMI/CQI is available only for the reported </w:t>
      </w:r>
      <w:proofErr w:type="spellStart"/>
      <w:r w:rsidRPr="002C3F0D">
        <w:t>subbands</w:t>
      </w:r>
      <w:proofErr w:type="spellEnd"/>
      <w:r w:rsidRPr="002C3F0D">
        <w:t xml:space="preserve">. It is difficult to match </w:t>
      </w:r>
      <w:proofErr w:type="spellStart"/>
      <w:r w:rsidRPr="002C3F0D">
        <w:t>gNB’s</w:t>
      </w:r>
      <w:proofErr w:type="spellEnd"/>
      <w:r w:rsidRPr="002C3F0D">
        <w:t xml:space="preserve"> scheduling requirements and reported </w:t>
      </w:r>
      <w:proofErr w:type="spellStart"/>
      <w:r w:rsidRPr="002C3F0D">
        <w:t>subbands</w:t>
      </w:r>
      <w:proofErr w:type="spellEnd"/>
      <w:r w:rsidRPr="002C3F0D">
        <w:t xml:space="preserve"> and therefore there would be limited gain. Therefore, streamlining UE selected </w:t>
      </w:r>
      <w:proofErr w:type="spellStart"/>
      <w:r w:rsidRPr="002C3F0D">
        <w:t>subband</w:t>
      </w:r>
      <w:proofErr w:type="spellEnd"/>
      <w:r w:rsidRPr="002C3F0D">
        <w:t xml:space="preserve"> CQI for NR would be desirable. It should be noted that UE requires additional overhead to report the position of selected </w:t>
      </w:r>
      <w:proofErr w:type="spellStart"/>
      <w:r w:rsidRPr="002C3F0D">
        <w:t>subband</w:t>
      </w:r>
      <w:proofErr w:type="spellEnd"/>
      <w:r w:rsidRPr="002C3F0D">
        <w:t xml:space="preserve"> among the </w:t>
      </w:r>
      <w:proofErr w:type="spellStart"/>
      <w:r w:rsidRPr="002C3F0D">
        <w:t>subband</w:t>
      </w:r>
      <w:proofErr w:type="spellEnd"/>
      <w:r w:rsidRPr="002C3F0D">
        <w:t xml:space="preserve"> group in UE selected </w:t>
      </w:r>
      <w:proofErr w:type="spellStart"/>
      <w:r w:rsidRPr="002C3F0D">
        <w:t>subband</w:t>
      </w:r>
      <w:proofErr w:type="spellEnd"/>
      <w:r w:rsidRPr="002C3F0D">
        <w:t xml:space="preserve"> CQI.</w:t>
      </w:r>
    </w:p>
    <w:p w:rsidR="002F68C6" w:rsidRPr="002C3F0D" w:rsidRDefault="002F68C6" w:rsidP="009637A9">
      <w:pPr>
        <w:spacing w:before="60" w:after="60" w:line="288" w:lineRule="auto"/>
        <w:ind w:firstLine="448"/>
        <w:jc w:val="both"/>
      </w:pPr>
      <w:r w:rsidRPr="002C3F0D">
        <w:rPr>
          <w:rFonts w:hint="eastAsia"/>
        </w:rPr>
        <w:t>I</w:t>
      </w:r>
      <w:r w:rsidRPr="002C3F0D">
        <w:t xml:space="preserve">n A-CSI, supporting both wideband CQI and high layer-configured </w:t>
      </w:r>
      <w:proofErr w:type="spellStart"/>
      <w:r w:rsidRPr="002C3F0D">
        <w:t>subband</w:t>
      </w:r>
      <w:proofErr w:type="spellEnd"/>
      <w:r w:rsidRPr="002C3F0D">
        <w:t xml:space="preserve"> CQI would be beneficial. Each of CQI feedback type has its own benefits. For example, when CSI is reliable, having detailed information for each </w:t>
      </w:r>
      <w:proofErr w:type="spellStart"/>
      <w:r w:rsidRPr="002C3F0D">
        <w:t>subband</w:t>
      </w:r>
      <w:proofErr w:type="spellEnd"/>
      <w:r w:rsidRPr="002C3F0D">
        <w:t xml:space="preserve"> can enhance system performance despite of its reporting overhead. However, when CSI is not reliable (e.g. high mobility or high inter-cell interference), reporting </w:t>
      </w:r>
      <w:proofErr w:type="spellStart"/>
      <w:r w:rsidRPr="002C3F0D">
        <w:t>subband</w:t>
      </w:r>
      <w:proofErr w:type="spellEnd"/>
      <w:r w:rsidRPr="002C3F0D">
        <w:t xml:space="preserve"> CSI would be meaningless. In that sense, supporting both wideband CQI and higher layer-configured </w:t>
      </w:r>
      <w:proofErr w:type="spellStart"/>
      <w:r w:rsidRPr="002C3F0D">
        <w:t>subband</w:t>
      </w:r>
      <w:proofErr w:type="spellEnd"/>
      <w:r w:rsidRPr="002C3F0D">
        <w:t xml:space="preserve"> CQI for NR is preferred.</w:t>
      </w:r>
    </w:p>
    <w:p w:rsidR="00BA0C01" w:rsidRDefault="00BA0C01" w:rsidP="009637A9">
      <w:pPr>
        <w:spacing w:before="6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CQI </w:t>
      </w:r>
      <w:r>
        <w:rPr>
          <w:lang w:eastAsia="ko-KR"/>
        </w:rPr>
        <w:t>with no/single PMI is</w:t>
      </w:r>
      <w:r>
        <w:rPr>
          <w:rFonts w:hint="eastAsia"/>
          <w:lang w:eastAsia="ko-KR"/>
        </w:rPr>
        <w:t xml:space="preserve"> beneficial. </w:t>
      </w:r>
      <w:r>
        <w:rPr>
          <w:lang w:eastAsia="ko-KR"/>
        </w:rPr>
        <w:t xml:space="preserve">As discussed above, PUCCH supports only limited size of CSI reporting overhead. Considering such aspects, support of higher layer-configured </w:t>
      </w:r>
      <w:proofErr w:type="spellStart"/>
      <w:r>
        <w:rPr>
          <w:lang w:eastAsia="ko-KR"/>
        </w:rPr>
        <w:t>subband</w:t>
      </w:r>
      <w:proofErr w:type="spellEnd"/>
      <w:r>
        <w:rPr>
          <w:lang w:eastAsia="ko-KR"/>
        </w:rPr>
        <w:t xml:space="preserve"> CQI would be difficult. Especially for P-CSI, characteristics of Level-2 CSI-RS should be also considered. When </w:t>
      </w:r>
      <w:proofErr w:type="spellStart"/>
      <w:r>
        <w:rPr>
          <w:lang w:eastAsia="ko-KR"/>
        </w:rPr>
        <w:t>gNB</w:t>
      </w:r>
      <w:proofErr w:type="spellEnd"/>
      <w:r>
        <w:rPr>
          <w:lang w:eastAsia="ko-KR"/>
        </w:rPr>
        <w:t xml:space="preserve"> transmits Level-2 CSI-RS, transmission beam is already optimized in the large scale channel characteristics since </w:t>
      </w:r>
      <w:proofErr w:type="spellStart"/>
      <w:r>
        <w:rPr>
          <w:lang w:eastAsia="ko-KR"/>
        </w:rPr>
        <w:t>gNB</w:t>
      </w:r>
      <w:proofErr w:type="spellEnd"/>
      <w:r>
        <w:rPr>
          <w:lang w:eastAsia="ko-KR"/>
        </w:rPr>
        <w:t xml:space="preserve"> is aware of it via level-1 CSI-RS or SRS. Therefore, difference between calculated </w:t>
      </w:r>
      <w:proofErr w:type="spellStart"/>
      <w:r>
        <w:rPr>
          <w:lang w:eastAsia="ko-KR"/>
        </w:rPr>
        <w:t>subband</w:t>
      </w:r>
      <w:proofErr w:type="spellEnd"/>
      <w:r>
        <w:rPr>
          <w:lang w:eastAsia="ko-KR"/>
        </w:rPr>
        <w:t xml:space="preserve"> CQIs is not severe. Also, multiple reporting instances which should be considered to report </w:t>
      </w:r>
      <w:proofErr w:type="spellStart"/>
      <w:r>
        <w:rPr>
          <w:lang w:eastAsia="ko-KR"/>
        </w:rPr>
        <w:t>subband</w:t>
      </w:r>
      <w:proofErr w:type="spellEnd"/>
      <w:r>
        <w:rPr>
          <w:lang w:eastAsia="ko-KR"/>
        </w:rPr>
        <w:t xml:space="preserve"> CSIs require to inter-</w:t>
      </w:r>
      <w:proofErr w:type="spellStart"/>
      <w:r>
        <w:rPr>
          <w:lang w:eastAsia="ko-KR"/>
        </w:rPr>
        <w:t>subframe</w:t>
      </w:r>
      <w:proofErr w:type="spellEnd"/>
      <w:r>
        <w:rPr>
          <w:lang w:eastAsia="ko-KR"/>
        </w:rPr>
        <w:t xml:space="preserve"> dependency which should be avoided in NR.</w:t>
      </w:r>
    </w:p>
    <w:p w:rsidR="00BA0C01" w:rsidRDefault="00BA0C01" w:rsidP="00BA0C01">
      <w:pPr>
        <w:spacing w:before="60" w:after="60" w:line="288" w:lineRule="auto"/>
        <w:ind w:firstLine="448"/>
        <w:jc w:val="both"/>
        <w:rPr>
          <w:lang w:val="en-US" w:eastAsia="ko-KR"/>
        </w:rPr>
      </w:pPr>
      <w:r>
        <w:rPr>
          <w:lang w:eastAsia="ko-KR"/>
        </w:rPr>
        <w:t>In addition to the support of CQI and PMI feedback type, independent configuration of CQI and PMI feedback type should be considered for NR. In Rel-13, for</w:t>
      </w:r>
      <w:r>
        <w:t xml:space="preserve"> CRS based TMs</w:t>
      </w:r>
      <w:r>
        <w:rPr>
          <w:rFonts w:hint="eastAsia"/>
        </w:rPr>
        <w:t>, PMI feedback type configuration</w:t>
      </w:r>
      <w:r>
        <w:t xml:space="preserve"> when UE reports its CSI relies on the configured TM (for example, TM3 only supports No PMI). The precoding that is predefined in the specification and indicated by configuration of TM is applied on top of the CRS. Therefore, a UE needs to receive only TM configuration and its CQI feedback type. Compared to CRS based TMs, independent RRC parameter (P-CSI) or explicit mode configuration (A-CSI) to turn on/off PMI/RI reporting is provided for DMRS based TMs. DMRS is more </w:t>
      </w:r>
      <w:r w:rsidRPr="00F00B92">
        <w:rPr>
          <w:rFonts w:hint="eastAsia"/>
        </w:rPr>
        <w:lastRenderedPageBreak/>
        <w:t>flexible in that the precoding that is applied on it is totally transparent to the UE</w:t>
      </w:r>
      <w:r>
        <w:t xml:space="preserve">. Considering such characteristics of DMRS, </w:t>
      </w:r>
      <w:proofErr w:type="spellStart"/>
      <w:r>
        <w:t>gNB</w:t>
      </w:r>
      <w:proofErr w:type="spellEnd"/>
      <w:r>
        <w:t xml:space="preserve"> can indicate its </w:t>
      </w:r>
      <w:proofErr w:type="spellStart"/>
      <w:r>
        <w:t>precoded</w:t>
      </w:r>
      <w:proofErr w:type="spellEnd"/>
      <w:r>
        <w:t xml:space="preserve"> c</w:t>
      </w:r>
      <w:r w:rsidR="007601FD">
        <w:t>hannel without relation to CSI.</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2F68C6" w:rsidRPr="002C3F0D" w:rsidRDefault="002F68C6" w:rsidP="002F68C6">
      <w:pPr>
        <w:numPr>
          <w:ilvl w:val="0"/>
          <w:numId w:val="4"/>
        </w:numPr>
        <w:spacing w:before="60" w:after="60" w:line="288" w:lineRule="auto"/>
        <w:rPr>
          <w:i/>
        </w:rPr>
      </w:pPr>
      <w:r>
        <w:rPr>
          <w:rFonts w:hint="eastAsia"/>
          <w:i/>
          <w:lang w:eastAsia="ko-KR"/>
        </w:rPr>
        <w:t>A-CSI</w:t>
      </w:r>
      <w:r w:rsidRPr="002C3F0D">
        <w:rPr>
          <w:i/>
        </w:rPr>
        <w:t xml:space="preserve"> procedure for NR should be designed by considering following proposals:</w:t>
      </w:r>
    </w:p>
    <w:p w:rsidR="002F68C6" w:rsidRPr="002C3F0D" w:rsidRDefault="002F68C6" w:rsidP="002F68C6">
      <w:pPr>
        <w:numPr>
          <w:ilvl w:val="1"/>
          <w:numId w:val="4"/>
        </w:numPr>
        <w:spacing w:before="60" w:after="60" w:line="288" w:lineRule="auto"/>
        <w:rPr>
          <w:i/>
        </w:rPr>
      </w:pPr>
      <w:r w:rsidRPr="002C3F0D">
        <w:rPr>
          <w:i/>
        </w:rPr>
        <w:t>A</w:t>
      </w:r>
      <w:r w:rsidR="00EA754C">
        <w:rPr>
          <w:rFonts w:hint="eastAsia"/>
          <w:i/>
          <w:lang w:eastAsia="ko-KR"/>
        </w:rPr>
        <w:t>-</w:t>
      </w:r>
      <w:r w:rsidRPr="002C3F0D">
        <w:rPr>
          <w:i/>
        </w:rPr>
        <w:t>CSI supports both level-1 and level-2 CSI-RS with large CSI-RS ports.</w:t>
      </w:r>
    </w:p>
    <w:p w:rsidR="002F68C6" w:rsidRPr="002C3F0D" w:rsidRDefault="002F68C6" w:rsidP="002F68C6">
      <w:pPr>
        <w:numPr>
          <w:ilvl w:val="1"/>
          <w:numId w:val="4"/>
        </w:numPr>
        <w:spacing w:before="60" w:after="60" w:line="288" w:lineRule="auto"/>
        <w:rPr>
          <w:i/>
        </w:rPr>
      </w:pPr>
      <w:r w:rsidRPr="002C3F0D">
        <w:rPr>
          <w:i/>
        </w:rPr>
        <w:t xml:space="preserve">Both wideband and </w:t>
      </w:r>
      <w:proofErr w:type="spellStart"/>
      <w:r w:rsidRPr="002C3F0D">
        <w:rPr>
          <w:i/>
        </w:rPr>
        <w:t>s</w:t>
      </w:r>
      <w:r w:rsidRPr="002C3F0D">
        <w:rPr>
          <w:rFonts w:hint="eastAsia"/>
          <w:i/>
        </w:rPr>
        <w:t>ubband</w:t>
      </w:r>
      <w:proofErr w:type="spellEnd"/>
      <w:r w:rsidRPr="002C3F0D">
        <w:rPr>
          <w:rFonts w:hint="eastAsia"/>
          <w:i/>
        </w:rPr>
        <w:t xml:space="preserve"> </w:t>
      </w:r>
      <w:r w:rsidRPr="002C3F0D">
        <w:rPr>
          <w:i/>
        </w:rPr>
        <w:t>CQI feedback are supported.</w:t>
      </w:r>
    </w:p>
    <w:p w:rsidR="002F68C6" w:rsidRDefault="002F68C6" w:rsidP="002F68C6">
      <w:pPr>
        <w:numPr>
          <w:ilvl w:val="1"/>
          <w:numId w:val="4"/>
        </w:numPr>
        <w:spacing w:before="60" w:line="288" w:lineRule="auto"/>
        <w:ind w:left="1434" w:hanging="357"/>
        <w:rPr>
          <w:i/>
        </w:rPr>
      </w:pPr>
      <w:r w:rsidRPr="002C3F0D">
        <w:rPr>
          <w:i/>
        </w:rPr>
        <w:t xml:space="preserve">For PMI feedback type, no PMI/single PMI/multiple PMI </w:t>
      </w:r>
      <w:proofErr w:type="gramStart"/>
      <w:r w:rsidRPr="002C3F0D">
        <w:rPr>
          <w:i/>
        </w:rPr>
        <w:t>are</w:t>
      </w:r>
      <w:proofErr w:type="gramEnd"/>
      <w:r w:rsidRPr="002C3F0D">
        <w:rPr>
          <w:i/>
        </w:rPr>
        <w:t xml:space="preserve"> considered.</w:t>
      </w:r>
    </w:p>
    <w:p w:rsidR="00BA0C01" w:rsidRPr="00C63750" w:rsidRDefault="00BA0C01" w:rsidP="002F68C6">
      <w:pPr>
        <w:numPr>
          <w:ilvl w:val="0"/>
          <w:numId w:val="4"/>
        </w:numPr>
        <w:spacing w:before="60" w:after="60" w:line="288" w:lineRule="auto"/>
        <w:rPr>
          <w:i/>
        </w:rPr>
      </w:pPr>
      <w:r>
        <w:rPr>
          <w:i/>
        </w:rPr>
        <w:t>P-CSI</w:t>
      </w:r>
      <w:r w:rsidRPr="00C63750">
        <w:rPr>
          <w:i/>
        </w:rPr>
        <w:t xml:space="preserve"> </w:t>
      </w:r>
      <w:r>
        <w:rPr>
          <w:i/>
        </w:rPr>
        <w:t xml:space="preserve">and S-CSI procedure </w:t>
      </w:r>
      <w:r w:rsidRPr="00C63750">
        <w:rPr>
          <w:i/>
        </w:rPr>
        <w:t xml:space="preserve">for NR </w:t>
      </w:r>
      <w:r>
        <w:rPr>
          <w:i/>
        </w:rPr>
        <w:t>should</w:t>
      </w:r>
      <w:r w:rsidRPr="00C63750">
        <w:rPr>
          <w:i/>
        </w:rPr>
        <w:t xml:space="preserve"> be </w:t>
      </w:r>
      <w:r>
        <w:rPr>
          <w:i/>
        </w:rPr>
        <w:t>designed by considering following proposals</w:t>
      </w:r>
      <w:r w:rsidRPr="00C63750">
        <w:rPr>
          <w:i/>
        </w:rPr>
        <w:t>:</w:t>
      </w:r>
    </w:p>
    <w:p w:rsidR="00BA0C01" w:rsidRDefault="00BA0C01" w:rsidP="00BA0C01">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BA0C01" w:rsidRDefault="00BA0C01" w:rsidP="00BA0C01">
      <w:pPr>
        <w:pStyle w:val="a5"/>
        <w:numPr>
          <w:ilvl w:val="1"/>
          <w:numId w:val="4"/>
        </w:numPr>
        <w:spacing w:before="60" w:after="60" w:line="288" w:lineRule="auto"/>
        <w:ind w:leftChars="0"/>
        <w:jc w:val="both"/>
        <w:rPr>
          <w:i/>
        </w:rPr>
      </w:pPr>
      <w:r>
        <w:rPr>
          <w:i/>
          <w:lang w:eastAsia="ko-KR"/>
        </w:rPr>
        <w:t>Support both level-1 and level-2 CSI-RS transmission for S-CSI.</w:t>
      </w:r>
    </w:p>
    <w:p w:rsidR="00BA0C01" w:rsidRDefault="00BA0C01" w:rsidP="00BA0C01">
      <w:pPr>
        <w:pStyle w:val="a5"/>
        <w:numPr>
          <w:ilvl w:val="1"/>
          <w:numId w:val="4"/>
        </w:numPr>
        <w:spacing w:before="60" w:after="60" w:line="288" w:lineRule="auto"/>
        <w:ind w:leftChars="0"/>
        <w:jc w:val="both"/>
        <w:rPr>
          <w:i/>
        </w:rPr>
      </w:pPr>
      <w:r>
        <w:rPr>
          <w:i/>
          <w:lang w:eastAsia="ko-KR"/>
        </w:rPr>
        <w:t xml:space="preserve">When CSI-RS transmission is not available, CSI reporting based on </w:t>
      </w:r>
      <w:r w:rsidR="00EA754C">
        <w:rPr>
          <w:rFonts w:hint="eastAsia"/>
          <w:i/>
          <w:lang w:eastAsia="ko-KR"/>
        </w:rPr>
        <w:t>NR SS</w:t>
      </w:r>
      <w:r>
        <w:rPr>
          <w:i/>
          <w:lang w:eastAsia="ko-KR"/>
        </w:rPr>
        <w:t xml:space="preserve"> </w:t>
      </w:r>
      <w:r w:rsidR="00EA754C">
        <w:rPr>
          <w:rFonts w:hint="eastAsia"/>
          <w:i/>
          <w:lang w:eastAsia="ko-KR"/>
        </w:rPr>
        <w:t>should</w:t>
      </w:r>
      <w:r>
        <w:rPr>
          <w:i/>
          <w:lang w:eastAsia="ko-KR"/>
        </w:rPr>
        <w:t xml:space="preserve"> be considered.</w:t>
      </w:r>
    </w:p>
    <w:p w:rsidR="00BA0C01" w:rsidRDefault="00BA0C01" w:rsidP="00BA0C01">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r w:rsidR="00EA754C">
        <w:rPr>
          <w:rFonts w:hint="eastAsia"/>
          <w:i/>
          <w:lang w:eastAsia="ko-KR"/>
        </w:rPr>
        <w:t xml:space="preserve"> for P-CSI</w:t>
      </w:r>
      <w:r>
        <w:rPr>
          <w:i/>
          <w:lang w:eastAsia="ko-KR"/>
        </w:rPr>
        <w:t>.</w:t>
      </w:r>
    </w:p>
    <w:p w:rsidR="00EA754C" w:rsidRDefault="00EA754C" w:rsidP="00EA754C">
      <w:pPr>
        <w:pStyle w:val="a5"/>
        <w:numPr>
          <w:ilvl w:val="1"/>
          <w:numId w:val="4"/>
        </w:numPr>
        <w:spacing w:before="60" w:after="60" w:line="288" w:lineRule="auto"/>
        <w:ind w:leftChars="0" w:left="1434" w:hanging="357"/>
        <w:jc w:val="both"/>
        <w:rPr>
          <w:i/>
        </w:rPr>
      </w:pPr>
      <w:r>
        <w:rPr>
          <w:rFonts w:hint="eastAsia"/>
          <w:i/>
          <w:lang w:eastAsia="ko-KR"/>
        </w:rPr>
        <w:t>Both short duration and long duration PUCCH should be supported for CSI.</w:t>
      </w:r>
    </w:p>
    <w:p w:rsidR="00BA0C01" w:rsidRDefault="00BA0C01" w:rsidP="00EA754C">
      <w:pPr>
        <w:pStyle w:val="a5"/>
        <w:numPr>
          <w:ilvl w:val="2"/>
          <w:numId w:val="4"/>
        </w:numPr>
        <w:spacing w:before="60" w:after="60" w:line="288" w:lineRule="auto"/>
        <w:ind w:leftChars="0"/>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EA754C" w:rsidRDefault="00EA754C" w:rsidP="00EA754C">
      <w:pPr>
        <w:pStyle w:val="a5"/>
        <w:numPr>
          <w:ilvl w:val="2"/>
          <w:numId w:val="4"/>
        </w:numPr>
        <w:spacing w:before="60" w:after="60" w:line="288" w:lineRule="auto"/>
        <w:ind w:leftChars="0"/>
        <w:jc w:val="both"/>
        <w:rPr>
          <w:i/>
        </w:rPr>
      </w:pPr>
      <w:r>
        <w:rPr>
          <w:rFonts w:hint="eastAsia"/>
          <w:i/>
          <w:lang w:eastAsia="ko-KR"/>
        </w:rPr>
        <w:t xml:space="preserve">Contents of CSI for each PUCCH type should be separately designed considering its possible container size. </w:t>
      </w:r>
    </w:p>
    <w:p w:rsidR="00EA754C" w:rsidRDefault="00EA754C" w:rsidP="00EA754C">
      <w:pPr>
        <w:pStyle w:val="a5"/>
        <w:numPr>
          <w:ilvl w:val="2"/>
          <w:numId w:val="4"/>
        </w:numPr>
        <w:spacing w:before="60" w:after="60" w:line="288" w:lineRule="auto"/>
        <w:ind w:leftChars="0"/>
        <w:jc w:val="both"/>
        <w:rPr>
          <w:i/>
        </w:rPr>
      </w:pPr>
      <w:r>
        <w:rPr>
          <w:rFonts w:hint="eastAsia"/>
          <w:i/>
          <w:lang w:eastAsia="ko-KR"/>
        </w:rPr>
        <w:t>In order to reduce CSI payload for short duration PUCCH, consider following options</w:t>
      </w:r>
    </w:p>
    <w:p w:rsidR="00EA754C" w:rsidRPr="00EA754C" w:rsidRDefault="00EA754C" w:rsidP="00EA754C">
      <w:pPr>
        <w:pStyle w:val="a5"/>
        <w:numPr>
          <w:ilvl w:val="3"/>
          <w:numId w:val="4"/>
        </w:numPr>
        <w:spacing w:before="60" w:after="60" w:line="288" w:lineRule="auto"/>
        <w:ind w:leftChars="0"/>
        <w:jc w:val="both"/>
        <w:rPr>
          <w:i/>
          <w:lang w:eastAsia="ko-KR"/>
        </w:rPr>
      </w:pPr>
      <w:r w:rsidRPr="00EA754C">
        <w:rPr>
          <w:rFonts w:hint="eastAsia"/>
          <w:i/>
          <w:lang w:eastAsia="ko-KR"/>
        </w:rPr>
        <w:t>Limitation on number of CSI-RS ports.</w:t>
      </w:r>
    </w:p>
    <w:p w:rsidR="00EA754C" w:rsidRPr="00EA754C" w:rsidRDefault="00EA754C" w:rsidP="00EA754C">
      <w:pPr>
        <w:pStyle w:val="a5"/>
        <w:numPr>
          <w:ilvl w:val="3"/>
          <w:numId w:val="4"/>
        </w:numPr>
        <w:spacing w:before="60" w:after="60" w:line="288" w:lineRule="auto"/>
        <w:ind w:leftChars="0"/>
        <w:jc w:val="both"/>
        <w:rPr>
          <w:i/>
          <w:lang w:eastAsia="ko-KR"/>
        </w:rPr>
      </w:pPr>
      <w:r w:rsidRPr="00EA754C">
        <w:rPr>
          <w:rFonts w:hint="eastAsia"/>
          <w:i/>
          <w:lang w:eastAsia="ko-KR"/>
        </w:rPr>
        <w:t xml:space="preserve">Support of port selection codebook based on </w:t>
      </w:r>
      <w:proofErr w:type="spellStart"/>
      <w:r w:rsidRPr="00EA754C">
        <w:rPr>
          <w:rFonts w:hint="eastAsia"/>
          <w:i/>
          <w:lang w:eastAsia="ko-KR"/>
        </w:rPr>
        <w:t>beamformed</w:t>
      </w:r>
      <w:proofErr w:type="spellEnd"/>
      <w:r w:rsidRPr="00EA754C">
        <w:rPr>
          <w:rFonts w:hint="eastAsia"/>
          <w:i/>
          <w:lang w:eastAsia="ko-KR"/>
        </w:rPr>
        <w:t xml:space="preserve"> CSI-RS.</w:t>
      </w:r>
    </w:p>
    <w:p w:rsidR="00EA754C" w:rsidRPr="00EA754C" w:rsidRDefault="00EA754C" w:rsidP="00EA754C">
      <w:pPr>
        <w:pStyle w:val="a5"/>
        <w:numPr>
          <w:ilvl w:val="3"/>
          <w:numId w:val="4"/>
        </w:numPr>
        <w:spacing w:before="60" w:line="288" w:lineRule="auto"/>
        <w:ind w:leftChars="0" w:left="2874" w:hanging="357"/>
        <w:jc w:val="both"/>
        <w:rPr>
          <w:i/>
          <w:lang w:eastAsia="ko-KR"/>
        </w:rPr>
      </w:pPr>
      <w:r w:rsidRPr="00EA754C">
        <w:rPr>
          <w:rFonts w:hint="eastAsia"/>
          <w:i/>
          <w:lang w:eastAsia="ko-KR"/>
        </w:rPr>
        <w:t xml:space="preserve">CRI reporting without PMI. </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Activation and configu</w:t>
      </w:r>
      <w:r w:rsidR="007C54DB" w:rsidRPr="00CF7C95">
        <w:rPr>
          <w:rFonts w:ascii="Arial" w:eastAsia="바탕" w:hAnsi="Arial" w:hint="eastAsia"/>
          <w:b/>
          <w:sz w:val="24"/>
          <w:szCs w:val="32"/>
          <w:lang w:eastAsia="ko-KR"/>
        </w:rPr>
        <w:t>r</w:t>
      </w:r>
      <w:r w:rsidRPr="00CF7C95">
        <w:rPr>
          <w:rFonts w:ascii="Arial" w:eastAsia="바탕" w:hAnsi="Arial"/>
          <w:b/>
          <w:sz w:val="24"/>
          <w:szCs w:val="32"/>
          <w:lang w:eastAsia="ko-KR"/>
        </w:rPr>
        <w:t>ation signalling</w:t>
      </w:r>
      <w:r w:rsidR="007601FD">
        <w:rPr>
          <w:rFonts w:ascii="Arial" w:eastAsia="바탕" w:hAnsi="Arial" w:hint="eastAsia"/>
          <w:b/>
          <w:sz w:val="24"/>
          <w:szCs w:val="32"/>
          <w:lang w:eastAsia="ko-KR"/>
        </w:rPr>
        <w:t xml:space="preserve"> of S-CSI/A-CSI</w:t>
      </w:r>
    </w:p>
    <w:p w:rsidR="00626DC0" w:rsidRDefault="00BA0C01" w:rsidP="00211EEB">
      <w:pPr>
        <w:spacing w:before="60" w:line="288" w:lineRule="auto"/>
        <w:ind w:firstLine="448"/>
        <w:jc w:val="both"/>
        <w:rPr>
          <w:lang w:eastAsia="ko-KR"/>
        </w:rPr>
      </w:pPr>
      <w:r>
        <w:rPr>
          <w:rFonts w:hint="eastAsia"/>
          <w:lang w:eastAsia="ko-KR"/>
        </w:rPr>
        <w:t xml:space="preserve">For the activation of </w:t>
      </w:r>
      <w:r w:rsidR="00D10468">
        <w:rPr>
          <w:rFonts w:hint="eastAsia"/>
          <w:lang w:eastAsia="ko-KR"/>
        </w:rPr>
        <w:t>reporting configurations</w:t>
      </w:r>
      <w:r>
        <w:rPr>
          <w:rFonts w:hint="eastAsia"/>
          <w:lang w:eastAsia="ko-KR"/>
        </w:rPr>
        <w:t>, DCI and</w:t>
      </w:r>
      <w:r w:rsidR="00873FE8">
        <w:rPr>
          <w:rFonts w:hint="eastAsia"/>
          <w:lang w:eastAsia="ko-KR"/>
        </w:rPr>
        <w:t>/or</w:t>
      </w:r>
      <w:r>
        <w:rPr>
          <w:rFonts w:hint="eastAsia"/>
          <w:lang w:eastAsia="ko-KR"/>
        </w:rPr>
        <w:t xml:space="preserve"> MAC CE based activations are </w:t>
      </w:r>
      <w:r w:rsidR="005D7122">
        <w:rPr>
          <w:rFonts w:hint="eastAsia"/>
          <w:lang w:eastAsia="ko-KR"/>
        </w:rPr>
        <w:t>agreed</w:t>
      </w:r>
      <w:r>
        <w:rPr>
          <w:rFonts w:hint="eastAsia"/>
          <w:lang w:eastAsia="ko-KR"/>
        </w:rPr>
        <w:t xml:space="preserve"> in </w:t>
      </w:r>
      <w:r w:rsidR="005D7122">
        <w:rPr>
          <w:rFonts w:hint="eastAsia"/>
          <w:lang w:eastAsia="ko-KR"/>
        </w:rPr>
        <w:t xml:space="preserve">3GPP </w:t>
      </w:r>
      <w:r>
        <w:rPr>
          <w:rFonts w:hint="eastAsia"/>
          <w:lang w:eastAsia="ko-KR"/>
        </w:rPr>
        <w:t>RAN1</w:t>
      </w:r>
      <w:r>
        <w:rPr>
          <w:lang w:eastAsia="ko-KR"/>
        </w:rPr>
        <w:t xml:space="preserve"> </w:t>
      </w:r>
      <w:r w:rsidR="005D7122">
        <w:rPr>
          <w:rFonts w:hint="eastAsia"/>
          <w:lang w:eastAsia="ko-KR"/>
        </w:rPr>
        <w:t xml:space="preserve">NR Ad-Hoc </w:t>
      </w:r>
      <w:r>
        <w:rPr>
          <w:lang w:eastAsia="ko-KR"/>
        </w:rPr>
        <w:t>[</w:t>
      </w:r>
      <w:r w:rsidR="0078203C">
        <w:rPr>
          <w:rFonts w:hint="eastAsia"/>
          <w:lang w:eastAsia="ko-KR"/>
        </w:rPr>
        <w:t>2</w:t>
      </w:r>
      <w:r>
        <w:rPr>
          <w:lang w:eastAsia="ko-KR"/>
        </w:rPr>
        <w:t xml:space="preserve">]. </w:t>
      </w:r>
      <w:r w:rsidRPr="00D0617A">
        <w:rPr>
          <w:lang w:eastAsia="ko-KR"/>
        </w:rPr>
        <w:t xml:space="preserve">The main difference 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of activation and deactivation is proposed as shown in Figure 2. </w:t>
      </w:r>
    </w:p>
    <w:p w:rsidR="00626DC0" w:rsidRPr="00DA1CAC" w:rsidRDefault="00626DC0" w:rsidP="00626DC0">
      <w:pPr>
        <w:pStyle w:val="a7"/>
        <w:jc w:val="center"/>
        <w:rPr>
          <w:sz w:val="18"/>
          <w:lang w:eastAsia="ko-KR"/>
        </w:rPr>
      </w:pPr>
      <w:r>
        <w:rPr>
          <w:sz w:val="18"/>
        </w:rPr>
        <w:t>Figure</w:t>
      </w:r>
      <w:r w:rsidRPr="001D51D6">
        <w:rPr>
          <w:sz w:val="18"/>
        </w:rPr>
        <w:t xml:space="preserve"> </w:t>
      </w:r>
      <w:r w:rsidR="00D10468">
        <w:rPr>
          <w:rFonts w:hint="eastAsia"/>
          <w:sz w:val="18"/>
          <w:lang w:eastAsia="ko-KR"/>
        </w:rPr>
        <w:t>2</w:t>
      </w:r>
      <w:r w:rsidRPr="001D51D6">
        <w:rPr>
          <w:sz w:val="18"/>
        </w:rPr>
        <w:t xml:space="preserve"> </w:t>
      </w:r>
      <w:r>
        <w:rPr>
          <w:b w:val="0"/>
          <w:sz w:val="18"/>
        </w:rPr>
        <w:t xml:space="preserve">Exemplary operation of </w:t>
      </w:r>
      <w:r>
        <w:rPr>
          <w:rFonts w:hint="eastAsia"/>
          <w:b w:val="0"/>
          <w:sz w:val="18"/>
          <w:lang w:eastAsia="ko-KR"/>
        </w:rPr>
        <w:t>multi-level activation/deactivation for S-CSI</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7BFEAB21">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211EEB" w:rsidRDefault="00211EEB" w:rsidP="00BA0C01">
      <w:pPr>
        <w:spacing w:before="60" w:after="60" w:line="288" w:lineRule="auto"/>
        <w:ind w:firstLine="448"/>
        <w:jc w:val="both"/>
        <w:rPr>
          <w:lang w:eastAsia="ko-KR"/>
        </w:rPr>
      </w:pPr>
      <w:r>
        <w:rPr>
          <w:rFonts w:hint="eastAsia"/>
          <w:lang w:eastAsia="ko-KR"/>
        </w:rPr>
        <w:t xml:space="preserve">As provided in Figure </w:t>
      </w:r>
      <w:r w:rsidR="000B77D6">
        <w:rPr>
          <w:rFonts w:hint="eastAsia"/>
          <w:lang w:eastAsia="ko-KR"/>
        </w:rPr>
        <w:t>2</w:t>
      </w:r>
      <w:r>
        <w:rPr>
          <w:rFonts w:hint="eastAsia"/>
          <w:lang w:eastAsia="ko-KR"/>
        </w:rPr>
        <w:t xml:space="preserve">, </w:t>
      </w:r>
      <w:proofErr w:type="spellStart"/>
      <w:r>
        <w:rPr>
          <w:rFonts w:hint="eastAsia"/>
          <w:lang w:eastAsia="ko-KR"/>
        </w:rPr>
        <w:t>gNB</w:t>
      </w:r>
      <w:proofErr w:type="spellEnd"/>
      <w:r>
        <w:rPr>
          <w:rFonts w:hint="eastAsia"/>
          <w:lang w:eastAsia="ko-KR"/>
        </w:rPr>
        <w:t xml:space="preserve"> can activate or deactivate UE</w:t>
      </w:r>
      <w:r>
        <w:rPr>
          <w:lang w:eastAsia="ko-KR"/>
        </w:rPr>
        <w:t>’</w:t>
      </w:r>
      <w:r>
        <w:rPr>
          <w:rFonts w:hint="eastAsia"/>
          <w:lang w:eastAsia="ko-KR"/>
        </w:rPr>
        <w:t xml:space="preserve">s reporting candidates via MAC CE. Based on the candidate activation/deactivation, UE can receive DCI based indication for actual reporting activation and deactivation. Since relatively lower number of candidates can be </w:t>
      </w:r>
      <w:r>
        <w:rPr>
          <w:lang w:eastAsia="ko-KR"/>
        </w:rPr>
        <w:t>activated</w:t>
      </w:r>
      <w:r>
        <w:rPr>
          <w:rFonts w:hint="eastAsia"/>
          <w:lang w:eastAsia="ko-KR"/>
        </w:rPr>
        <w:t xml:space="preserve"> by MAC CE, impact of misdetection can be minimized </w:t>
      </w:r>
      <w:r>
        <w:rPr>
          <w:rFonts w:hint="eastAsia"/>
          <w:lang w:eastAsia="ko-KR"/>
        </w:rPr>
        <w:lastRenderedPageBreak/>
        <w:t>into limited resources. Moreover, resources for CSI reporting can be minimized since DCI signalling allows dynamic activation and deactivation with minimum latency. Considering such benefits, it is preferred to support multi-level activation and deactivation for S-CSI.</w:t>
      </w:r>
      <w:r w:rsidR="00225D02">
        <w:rPr>
          <w:rFonts w:hint="eastAsia"/>
          <w:lang w:eastAsia="ko-KR"/>
        </w:rPr>
        <w:t xml:space="preserve"> Moreover, it should be noted that multi-step activation/deactivation also can be benefic</w:t>
      </w:r>
      <w:r w:rsidR="00D10468">
        <w:rPr>
          <w:rFonts w:hint="eastAsia"/>
          <w:lang w:eastAsia="ko-KR"/>
        </w:rPr>
        <w:t>i</w:t>
      </w:r>
      <w:r w:rsidR="00225D02">
        <w:rPr>
          <w:rFonts w:hint="eastAsia"/>
          <w:lang w:eastAsia="ko-KR"/>
        </w:rPr>
        <w:t>al for semi-persistent CSI-RS as provided in our companion contribution [</w:t>
      </w:r>
      <w:r w:rsidR="00297A1C">
        <w:rPr>
          <w:rFonts w:hint="eastAsia"/>
          <w:lang w:eastAsia="ko-KR"/>
        </w:rPr>
        <w:t>6</w:t>
      </w:r>
      <w:r w:rsidR="00225D02">
        <w:rPr>
          <w:rFonts w:hint="eastAsia"/>
          <w:lang w:eastAsia="ko-KR"/>
        </w:rPr>
        <w:t xml:space="preserve">]. </w:t>
      </w:r>
    </w:p>
    <w:p w:rsidR="00D10468" w:rsidRDefault="00D10468" w:rsidP="009637A9">
      <w:pPr>
        <w:spacing w:before="60" w:line="288" w:lineRule="auto"/>
        <w:ind w:firstLine="448"/>
        <w:jc w:val="both"/>
        <w:rPr>
          <w:lang w:eastAsia="ko-KR"/>
        </w:rPr>
      </w:pPr>
      <w:r>
        <w:rPr>
          <w:rFonts w:hint="eastAsia"/>
          <w:lang w:eastAsia="ko-KR"/>
        </w:rPr>
        <w:t>When UE receives DCI based activation and deactivation for S-CSI, A-CSI for confirmation of activation</w:t>
      </w:r>
      <w:r w:rsidR="009637A9">
        <w:rPr>
          <w:rFonts w:hint="eastAsia"/>
          <w:lang w:eastAsia="ko-KR"/>
        </w:rPr>
        <w:t>/deactivation</w:t>
      </w:r>
      <w:r>
        <w:rPr>
          <w:rFonts w:hint="eastAsia"/>
          <w:lang w:eastAsia="ko-KR"/>
        </w:rPr>
        <w:t xml:space="preserve"> can be considered. When A-CSI and S-CSI support identical DCI format, resource allocation bits may not be useful when UE receives activation/deactivation signalling. However, resource allocation bits can be used for confirmation of S-CSI. </w:t>
      </w:r>
      <w:r w:rsidR="009637A9">
        <w:rPr>
          <w:rFonts w:hint="eastAsia"/>
          <w:lang w:eastAsia="ko-KR"/>
        </w:rPr>
        <w:t xml:space="preserve">If UE reports A-CSI when UE receives activation/deactivation signalling, </w:t>
      </w:r>
      <w:proofErr w:type="spellStart"/>
      <w:r w:rsidR="009637A9">
        <w:rPr>
          <w:rFonts w:hint="eastAsia"/>
          <w:lang w:eastAsia="ko-KR"/>
        </w:rPr>
        <w:t>gNB</w:t>
      </w:r>
      <w:proofErr w:type="spellEnd"/>
      <w:r w:rsidR="009637A9">
        <w:rPr>
          <w:rFonts w:hint="eastAsia"/>
          <w:lang w:eastAsia="ko-KR"/>
        </w:rPr>
        <w:t xml:space="preserve">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For the activation and deactivation of</w:t>
      </w:r>
      <w:r w:rsidR="00D10468">
        <w:rPr>
          <w:rFonts w:hint="eastAsia"/>
          <w:i/>
          <w:lang w:eastAsia="ko-KR"/>
        </w:rPr>
        <w:t xml:space="preserve"> </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637A9" w:rsidRDefault="009637A9" w:rsidP="007601FD">
      <w:pPr>
        <w:numPr>
          <w:ilvl w:val="1"/>
          <w:numId w:val="4"/>
        </w:numPr>
        <w:spacing w:before="60" w:line="288" w:lineRule="auto"/>
        <w:ind w:left="1434" w:hanging="357"/>
        <w:rPr>
          <w:i/>
          <w:lang w:eastAsia="ko-KR"/>
        </w:rPr>
      </w:pPr>
      <w:r>
        <w:rPr>
          <w:rFonts w:hint="eastAsia"/>
          <w:i/>
          <w:lang w:eastAsia="ko-KR"/>
        </w:rPr>
        <w:t xml:space="preserve">A-CSI can be used to provide confirmation </w:t>
      </w:r>
      <w:r w:rsidR="00EA754C">
        <w:rPr>
          <w:rFonts w:hint="eastAsia"/>
          <w:i/>
          <w:lang w:eastAsia="ko-KR"/>
        </w:rPr>
        <w:t xml:space="preserve">signalling </w:t>
      </w:r>
      <w:r>
        <w:rPr>
          <w:rFonts w:hint="eastAsia"/>
          <w:i/>
          <w:lang w:eastAsia="ko-KR"/>
        </w:rPr>
        <w:t>of activation/deactivation.</w:t>
      </w:r>
    </w:p>
    <w:p w:rsidR="00BA0C01" w:rsidRPr="00D40723" w:rsidRDefault="00BA0C01" w:rsidP="00BA0C01">
      <w:pPr>
        <w:pStyle w:val="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proofErr w:type="gramStart"/>
      <w:r>
        <w:rPr>
          <w:lang w:eastAsia="ko-KR"/>
        </w:rPr>
        <w:t>design of</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interference measurement</w:t>
      </w:r>
      <w:r w:rsidR="009637A9">
        <w:rPr>
          <w:rFonts w:hint="eastAsia"/>
          <w:lang w:eastAsia="ko-KR"/>
        </w:rPr>
        <w:t xml:space="preserve"> </w:t>
      </w:r>
      <w:r w:rsidR="00EA4181">
        <w:rPr>
          <w:rFonts w:hint="eastAsia"/>
          <w:lang w:eastAsia="ko-KR"/>
        </w:rPr>
        <w:t>are</w:t>
      </w:r>
      <w:proofErr w:type="gramEnd"/>
      <w:r>
        <w:rPr>
          <w:lang w:eastAsia="ko-KR"/>
        </w:rPr>
        <w:t xml:space="preserve"> discussed considering various design aspects</w:t>
      </w:r>
      <w:r w:rsidR="00EA4181">
        <w:rPr>
          <w:rFonts w:hint="eastAsia"/>
          <w:lang w:eastAsia="ko-KR"/>
        </w:rPr>
        <w:t xml:space="preserve"> and </w:t>
      </w:r>
      <w:r>
        <w:rPr>
          <w:lang w:eastAsia="ko-KR"/>
        </w:rPr>
        <w:t>our proposals can be summarized as follows:</w:t>
      </w:r>
    </w:p>
    <w:p w:rsidR="00EA754C" w:rsidRDefault="00EA754C" w:rsidP="00EA754C">
      <w:pPr>
        <w:spacing w:before="60" w:after="60" w:line="288" w:lineRule="auto"/>
        <w:jc w:val="both"/>
        <w:rPr>
          <w:b/>
          <w:i/>
        </w:rPr>
      </w:pPr>
      <w:r>
        <w:rPr>
          <w:b/>
          <w:i/>
          <w:u w:val="single"/>
        </w:rPr>
        <w:t>Proposals</w:t>
      </w:r>
      <w:r w:rsidRPr="00BE0DF4">
        <w:rPr>
          <w:b/>
          <w:i/>
        </w:rPr>
        <w:t xml:space="preserve">: </w:t>
      </w:r>
    </w:p>
    <w:p w:rsidR="00EA754C" w:rsidRPr="002C3F0D" w:rsidRDefault="00EA754C" w:rsidP="00EA754C">
      <w:pPr>
        <w:numPr>
          <w:ilvl w:val="0"/>
          <w:numId w:val="4"/>
        </w:numPr>
        <w:spacing w:before="60" w:after="60" w:line="288" w:lineRule="auto"/>
        <w:rPr>
          <w:i/>
        </w:rPr>
      </w:pPr>
      <w:r>
        <w:rPr>
          <w:rFonts w:hint="eastAsia"/>
          <w:i/>
          <w:lang w:eastAsia="ko-KR"/>
        </w:rPr>
        <w:t>A-CSI</w:t>
      </w:r>
      <w:r w:rsidRPr="002C3F0D">
        <w:rPr>
          <w:i/>
        </w:rPr>
        <w:t xml:space="preserve"> procedure for NR should be designed by considering following proposals:</w:t>
      </w:r>
    </w:p>
    <w:p w:rsidR="00EA754C" w:rsidRPr="002C3F0D" w:rsidRDefault="00EA754C" w:rsidP="00EA754C">
      <w:pPr>
        <w:numPr>
          <w:ilvl w:val="1"/>
          <w:numId w:val="4"/>
        </w:numPr>
        <w:spacing w:before="60" w:after="60" w:line="288" w:lineRule="auto"/>
        <w:rPr>
          <w:i/>
        </w:rPr>
      </w:pPr>
      <w:r w:rsidRPr="002C3F0D">
        <w:rPr>
          <w:i/>
        </w:rPr>
        <w:t>A</w:t>
      </w:r>
      <w:r>
        <w:rPr>
          <w:rFonts w:hint="eastAsia"/>
          <w:i/>
          <w:lang w:eastAsia="ko-KR"/>
        </w:rPr>
        <w:t>-</w:t>
      </w:r>
      <w:r w:rsidRPr="002C3F0D">
        <w:rPr>
          <w:i/>
        </w:rPr>
        <w:t>CSI supports both level-1 and level-2 CSI-RS with large CSI-RS ports.</w:t>
      </w:r>
    </w:p>
    <w:p w:rsidR="00EA754C" w:rsidRPr="002C3F0D" w:rsidRDefault="00EA754C" w:rsidP="00EA754C">
      <w:pPr>
        <w:numPr>
          <w:ilvl w:val="1"/>
          <w:numId w:val="4"/>
        </w:numPr>
        <w:spacing w:before="60" w:after="60" w:line="288" w:lineRule="auto"/>
        <w:rPr>
          <w:i/>
        </w:rPr>
      </w:pPr>
      <w:r w:rsidRPr="002C3F0D">
        <w:rPr>
          <w:i/>
        </w:rPr>
        <w:t xml:space="preserve">Both wideband and </w:t>
      </w:r>
      <w:proofErr w:type="spellStart"/>
      <w:r w:rsidRPr="002C3F0D">
        <w:rPr>
          <w:i/>
        </w:rPr>
        <w:t>s</w:t>
      </w:r>
      <w:r w:rsidRPr="002C3F0D">
        <w:rPr>
          <w:rFonts w:hint="eastAsia"/>
          <w:i/>
        </w:rPr>
        <w:t>ubband</w:t>
      </w:r>
      <w:proofErr w:type="spellEnd"/>
      <w:r w:rsidRPr="002C3F0D">
        <w:rPr>
          <w:rFonts w:hint="eastAsia"/>
          <w:i/>
        </w:rPr>
        <w:t xml:space="preserve"> </w:t>
      </w:r>
      <w:r w:rsidRPr="002C3F0D">
        <w:rPr>
          <w:i/>
        </w:rPr>
        <w:t>CQI feedback are supported.</w:t>
      </w:r>
    </w:p>
    <w:p w:rsidR="00EA754C" w:rsidRDefault="00EA754C" w:rsidP="00EA754C">
      <w:pPr>
        <w:numPr>
          <w:ilvl w:val="1"/>
          <w:numId w:val="4"/>
        </w:numPr>
        <w:spacing w:before="60" w:line="288" w:lineRule="auto"/>
        <w:ind w:left="1434" w:hanging="357"/>
        <w:rPr>
          <w:i/>
        </w:rPr>
      </w:pPr>
      <w:r w:rsidRPr="002C3F0D">
        <w:rPr>
          <w:i/>
        </w:rPr>
        <w:t xml:space="preserve">For PMI feedback type, no PMI/single PMI/multiple PMI </w:t>
      </w:r>
      <w:proofErr w:type="gramStart"/>
      <w:r w:rsidRPr="002C3F0D">
        <w:rPr>
          <w:i/>
        </w:rPr>
        <w:t>are</w:t>
      </w:r>
      <w:proofErr w:type="gramEnd"/>
      <w:r w:rsidRPr="002C3F0D">
        <w:rPr>
          <w:i/>
        </w:rPr>
        <w:t xml:space="preserve"> considered.</w:t>
      </w:r>
    </w:p>
    <w:p w:rsidR="00EA754C" w:rsidRPr="00C63750" w:rsidRDefault="00EA754C" w:rsidP="00EA754C">
      <w:pPr>
        <w:numPr>
          <w:ilvl w:val="0"/>
          <w:numId w:val="4"/>
        </w:numPr>
        <w:spacing w:before="60" w:after="60" w:line="288" w:lineRule="auto"/>
        <w:rPr>
          <w:i/>
        </w:rPr>
      </w:pPr>
      <w:r>
        <w:rPr>
          <w:i/>
        </w:rPr>
        <w:t>P-CSI</w:t>
      </w:r>
      <w:r w:rsidRPr="00C63750">
        <w:rPr>
          <w:i/>
        </w:rPr>
        <w:t xml:space="preserve"> </w:t>
      </w:r>
      <w:r>
        <w:rPr>
          <w:i/>
        </w:rPr>
        <w:t xml:space="preserve">and S-CSI procedure </w:t>
      </w:r>
      <w:r w:rsidRPr="00C63750">
        <w:rPr>
          <w:i/>
        </w:rPr>
        <w:t xml:space="preserve">for NR </w:t>
      </w:r>
      <w:r>
        <w:rPr>
          <w:i/>
        </w:rPr>
        <w:t>should</w:t>
      </w:r>
      <w:r w:rsidRPr="00C63750">
        <w:rPr>
          <w:i/>
        </w:rPr>
        <w:t xml:space="preserve"> be </w:t>
      </w:r>
      <w:r>
        <w:rPr>
          <w:i/>
        </w:rPr>
        <w:t>designed by considering following proposals</w:t>
      </w:r>
      <w:r w:rsidRPr="00C63750">
        <w:rPr>
          <w:i/>
        </w:rPr>
        <w:t>:</w:t>
      </w:r>
    </w:p>
    <w:p w:rsidR="00EA754C" w:rsidRDefault="00EA754C" w:rsidP="00EA754C">
      <w:pPr>
        <w:pStyle w:val="a5"/>
        <w:numPr>
          <w:ilvl w:val="1"/>
          <w:numId w:val="4"/>
        </w:numPr>
        <w:spacing w:before="60" w:after="60" w:line="288" w:lineRule="auto"/>
        <w:ind w:leftChars="0"/>
        <w:jc w:val="both"/>
        <w:rPr>
          <w:i/>
        </w:rPr>
      </w:pPr>
      <w:r>
        <w:rPr>
          <w:i/>
          <w:lang w:eastAsia="ko-KR"/>
        </w:rPr>
        <w:t>Support level-2 CSI-RS transmission with relatively low CSI-RS overhead for P-CSI</w:t>
      </w:r>
    </w:p>
    <w:p w:rsidR="00EA754C" w:rsidRDefault="00EA754C" w:rsidP="00EA754C">
      <w:pPr>
        <w:pStyle w:val="a5"/>
        <w:numPr>
          <w:ilvl w:val="1"/>
          <w:numId w:val="4"/>
        </w:numPr>
        <w:spacing w:before="60" w:after="60" w:line="288" w:lineRule="auto"/>
        <w:ind w:leftChars="0"/>
        <w:jc w:val="both"/>
        <w:rPr>
          <w:i/>
        </w:rPr>
      </w:pPr>
      <w:r>
        <w:rPr>
          <w:i/>
          <w:lang w:eastAsia="ko-KR"/>
        </w:rPr>
        <w:t>Support both level-1 and level-2 CSI-RS transmission for S-CSI.</w:t>
      </w:r>
    </w:p>
    <w:p w:rsidR="00EA754C" w:rsidRDefault="00EA754C" w:rsidP="00EA754C">
      <w:pPr>
        <w:pStyle w:val="a5"/>
        <w:numPr>
          <w:ilvl w:val="1"/>
          <w:numId w:val="4"/>
        </w:numPr>
        <w:spacing w:before="60" w:after="60" w:line="288" w:lineRule="auto"/>
        <w:ind w:leftChars="0"/>
        <w:jc w:val="both"/>
        <w:rPr>
          <w:i/>
        </w:rPr>
      </w:pPr>
      <w:r>
        <w:rPr>
          <w:i/>
          <w:lang w:eastAsia="ko-KR"/>
        </w:rPr>
        <w:t xml:space="preserve">When CSI-RS transmission is not available, CSI reporting based on </w:t>
      </w:r>
      <w:r>
        <w:rPr>
          <w:rFonts w:hint="eastAsia"/>
          <w:i/>
          <w:lang w:eastAsia="ko-KR"/>
        </w:rPr>
        <w:t>NR SS</w:t>
      </w:r>
      <w:r>
        <w:rPr>
          <w:i/>
          <w:lang w:eastAsia="ko-KR"/>
        </w:rPr>
        <w:t xml:space="preserve"> </w:t>
      </w:r>
      <w:r>
        <w:rPr>
          <w:rFonts w:hint="eastAsia"/>
          <w:i/>
          <w:lang w:eastAsia="ko-KR"/>
        </w:rPr>
        <w:t>should</w:t>
      </w:r>
      <w:r>
        <w:rPr>
          <w:i/>
          <w:lang w:eastAsia="ko-KR"/>
        </w:rPr>
        <w:t xml:space="preserve"> be considered.</w:t>
      </w:r>
    </w:p>
    <w:p w:rsidR="00EA754C" w:rsidRDefault="00EA754C" w:rsidP="00EA754C">
      <w:pPr>
        <w:pStyle w:val="a5"/>
        <w:numPr>
          <w:ilvl w:val="1"/>
          <w:numId w:val="4"/>
        </w:numPr>
        <w:spacing w:before="60" w:after="60" w:line="288" w:lineRule="auto"/>
        <w:ind w:leftChars="0"/>
        <w:jc w:val="both"/>
        <w:rPr>
          <w:i/>
        </w:rPr>
      </w:pPr>
      <w:r>
        <w:rPr>
          <w:rFonts w:hint="eastAsia"/>
          <w:i/>
          <w:lang w:eastAsia="ko-KR"/>
        </w:rPr>
        <w:t>C</w:t>
      </w:r>
      <w:r>
        <w:rPr>
          <w:i/>
          <w:lang w:eastAsia="ko-KR"/>
        </w:rPr>
        <w:t>onsider only wideband/partial band CQI feedback with no PMI/single PMI</w:t>
      </w:r>
      <w:r>
        <w:rPr>
          <w:rFonts w:hint="eastAsia"/>
          <w:i/>
          <w:lang w:eastAsia="ko-KR"/>
        </w:rPr>
        <w:t xml:space="preserve"> for P-CSI</w:t>
      </w:r>
      <w:r>
        <w:rPr>
          <w:i/>
          <w:lang w:eastAsia="ko-KR"/>
        </w:rPr>
        <w:t>.</w:t>
      </w:r>
    </w:p>
    <w:p w:rsidR="00EA754C" w:rsidRDefault="00EA754C" w:rsidP="00EA754C">
      <w:pPr>
        <w:pStyle w:val="a5"/>
        <w:numPr>
          <w:ilvl w:val="1"/>
          <w:numId w:val="4"/>
        </w:numPr>
        <w:spacing w:before="60" w:after="60" w:line="288" w:lineRule="auto"/>
        <w:ind w:leftChars="0" w:left="1434" w:hanging="357"/>
        <w:jc w:val="both"/>
        <w:rPr>
          <w:i/>
        </w:rPr>
      </w:pPr>
      <w:r>
        <w:rPr>
          <w:rFonts w:hint="eastAsia"/>
          <w:i/>
          <w:lang w:eastAsia="ko-KR"/>
        </w:rPr>
        <w:t>Both short duration and long duration PUCCH should be supported for CSI.</w:t>
      </w:r>
    </w:p>
    <w:p w:rsidR="00EA754C" w:rsidRDefault="00EA754C" w:rsidP="00EA754C">
      <w:pPr>
        <w:pStyle w:val="a5"/>
        <w:numPr>
          <w:ilvl w:val="2"/>
          <w:numId w:val="4"/>
        </w:numPr>
        <w:spacing w:before="60" w:after="60" w:line="288" w:lineRule="auto"/>
        <w:ind w:leftChars="0"/>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rsidR="00EA754C" w:rsidRDefault="00EA754C" w:rsidP="00EA754C">
      <w:pPr>
        <w:pStyle w:val="a5"/>
        <w:numPr>
          <w:ilvl w:val="2"/>
          <w:numId w:val="4"/>
        </w:numPr>
        <w:spacing w:before="60" w:after="60" w:line="288" w:lineRule="auto"/>
        <w:ind w:leftChars="0"/>
        <w:jc w:val="both"/>
        <w:rPr>
          <w:i/>
        </w:rPr>
      </w:pPr>
      <w:r>
        <w:rPr>
          <w:rFonts w:hint="eastAsia"/>
          <w:i/>
          <w:lang w:eastAsia="ko-KR"/>
        </w:rPr>
        <w:t xml:space="preserve">Contents of CSI for each PUCCH type should be separately designed considering its possible container size. </w:t>
      </w:r>
    </w:p>
    <w:p w:rsidR="00EA754C" w:rsidRDefault="00EA754C" w:rsidP="00EA754C">
      <w:pPr>
        <w:pStyle w:val="a5"/>
        <w:numPr>
          <w:ilvl w:val="2"/>
          <w:numId w:val="4"/>
        </w:numPr>
        <w:spacing w:before="60" w:after="60" w:line="288" w:lineRule="auto"/>
        <w:ind w:leftChars="0"/>
        <w:jc w:val="both"/>
        <w:rPr>
          <w:i/>
        </w:rPr>
      </w:pPr>
      <w:r>
        <w:rPr>
          <w:rFonts w:hint="eastAsia"/>
          <w:i/>
          <w:lang w:eastAsia="ko-KR"/>
        </w:rPr>
        <w:t>In order to reduce CSI payload for short duration PUCCH, consider following options</w:t>
      </w:r>
    </w:p>
    <w:p w:rsidR="00EA754C" w:rsidRPr="00EA754C" w:rsidRDefault="00EA754C" w:rsidP="00EA754C">
      <w:pPr>
        <w:pStyle w:val="a5"/>
        <w:numPr>
          <w:ilvl w:val="3"/>
          <w:numId w:val="4"/>
        </w:numPr>
        <w:spacing w:before="60" w:after="60" w:line="288" w:lineRule="auto"/>
        <w:ind w:leftChars="0"/>
        <w:jc w:val="both"/>
        <w:rPr>
          <w:i/>
          <w:lang w:eastAsia="ko-KR"/>
        </w:rPr>
      </w:pPr>
      <w:r w:rsidRPr="00EA754C">
        <w:rPr>
          <w:rFonts w:hint="eastAsia"/>
          <w:i/>
          <w:lang w:eastAsia="ko-KR"/>
        </w:rPr>
        <w:t>Limitation on number of CSI-RS ports.</w:t>
      </w:r>
    </w:p>
    <w:p w:rsidR="00EA754C" w:rsidRPr="00EA754C" w:rsidRDefault="00EA754C" w:rsidP="00EA754C">
      <w:pPr>
        <w:pStyle w:val="a5"/>
        <w:numPr>
          <w:ilvl w:val="3"/>
          <w:numId w:val="4"/>
        </w:numPr>
        <w:spacing w:before="60" w:after="60" w:line="288" w:lineRule="auto"/>
        <w:ind w:leftChars="0"/>
        <w:jc w:val="both"/>
        <w:rPr>
          <w:i/>
          <w:lang w:eastAsia="ko-KR"/>
        </w:rPr>
      </w:pPr>
      <w:r w:rsidRPr="00EA754C">
        <w:rPr>
          <w:rFonts w:hint="eastAsia"/>
          <w:i/>
          <w:lang w:eastAsia="ko-KR"/>
        </w:rPr>
        <w:t xml:space="preserve">Support of port selection codebook based on </w:t>
      </w:r>
      <w:proofErr w:type="spellStart"/>
      <w:r w:rsidRPr="00EA754C">
        <w:rPr>
          <w:rFonts w:hint="eastAsia"/>
          <w:i/>
          <w:lang w:eastAsia="ko-KR"/>
        </w:rPr>
        <w:t>beamformed</w:t>
      </w:r>
      <w:proofErr w:type="spellEnd"/>
      <w:r w:rsidRPr="00EA754C">
        <w:rPr>
          <w:rFonts w:hint="eastAsia"/>
          <w:i/>
          <w:lang w:eastAsia="ko-KR"/>
        </w:rPr>
        <w:t xml:space="preserve"> CSI-RS.</w:t>
      </w:r>
    </w:p>
    <w:p w:rsidR="00EA754C" w:rsidRDefault="00EA754C" w:rsidP="00EA754C">
      <w:pPr>
        <w:pStyle w:val="a5"/>
        <w:numPr>
          <w:ilvl w:val="3"/>
          <w:numId w:val="4"/>
        </w:numPr>
        <w:spacing w:before="60" w:after="60" w:line="288" w:lineRule="auto"/>
        <w:ind w:leftChars="0" w:left="2874" w:hanging="357"/>
        <w:jc w:val="both"/>
        <w:rPr>
          <w:i/>
          <w:lang w:eastAsia="ko-KR"/>
        </w:rPr>
      </w:pPr>
      <w:r w:rsidRPr="00EA754C">
        <w:rPr>
          <w:rFonts w:hint="eastAsia"/>
          <w:i/>
          <w:lang w:eastAsia="ko-KR"/>
        </w:rPr>
        <w:t xml:space="preserve">CRI reporting without PMI. </w:t>
      </w:r>
    </w:p>
    <w:p w:rsidR="00EA754C" w:rsidRDefault="00EA754C" w:rsidP="00EA754C">
      <w:pPr>
        <w:numPr>
          <w:ilvl w:val="0"/>
          <w:numId w:val="4"/>
        </w:numPr>
        <w:spacing w:before="60" w:after="60" w:line="288" w:lineRule="auto"/>
        <w:rPr>
          <w:i/>
          <w:lang w:eastAsia="ko-KR"/>
        </w:rPr>
      </w:pPr>
      <w:r>
        <w:rPr>
          <w:i/>
          <w:lang w:eastAsia="ko-KR"/>
        </w:rPr>
        <w:t>For the activation and deactivation of</w:t>
      </w:r>
      <w:r>
        <w:rPr>
          <w:rFonts w:hint="eastAsia"/>
          <w:i/>
          <w:lang w:eastAsia="ko-KR"/>
        </w:rPr>
        <w:t xml:space="preserve"> </w:t>
      </w:r>
      <w:r>
        <w:rPr>
          <w:i/>
          <w:lang w:eastAsia="ko-KR"/>
        </w:rPr>
        <w:t xml:space="preserve">CSI, </w:t>
      </w:r>
      <w:r>
        <w:rPr>
          <w:rFonts w:hint="eastAsia"/>
          <w:i/>
          <w:lang w:eastAsia="ko-KR"/>
        </w:rPr>
        <w:t>multi-level</w:t>
      </w:r>
      <w:r>
        <w:rPr>
          <w:i/>
          <w:lang w:eastAsia="ko-KR"/>
        </w:rPr>
        <w:t xml:space="preserve"> signalling should be supported.</w:t>
      </w:r>
    </w:p>
    <w:p w:rsidR="00EA754C" w:rsidRDefault="00EA754C" w:rsidP="00EA754C">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EA754C" w:rsidRDefault="00EA754C" w:rsidP="00EA754C">
      <w:pPr>
        <w:numPr>
          <w:ilvl w:val="1"/>
          <w:numId w:val="4"/>
        </w:numPr>
        <w:spacing w:before="60" w:line="288" w:lineRule="auto"/>
        <w:ind w:left="1434" w:hanging="357"/>
        <w:rPr>
          <w:i/>
          <w:lang w:eastAsia="ko-KR"/>
        </w:rPr>
      </w:pPr>
      <w:r>
        <w:rPr>
          <w:rFonts w:hint="eastAsia"/>
          <w:i/>
          <w:lang w:eastAsia="ko-KR"/>
        </w:rPr>
        <w:t xml:space="preserve">A-CSI can be used to provide confirmation </w:t>
      </w:r>
      <w:r>
        <w:rPr>
          <w:i/>
          <w:lang w:eastAsia="ko-KR"/>
        </w:rPr>
        <w:t>signalling</w:t>
      </w:r>
      <w:r>
        <w:rPr>
          <w:rFonts w:hint="eastAsia"/>
          <w:i/>
          <w:lang w:eastAsia="ko-KR"/>
        </w:rPr>
        <w:t xml:space="preserve"> of activation/deactivation.</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BA0C01" w:rsidRDefault="00BA0C01" w:rsidP="00BA0C01">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sidR="00873FE8">
        <w:rPr>
          <w:rFonts w:cs="Times New Roman" w:hint="eastAsia"/>
          <w:lang w:eastAsia="ko-KR"/>
        </w:rPr>
        <w:t xml:space="preserve"> NR Ad-Hoc</w:t>
      </w:r>
      <w:r>
        <w:rPr>
          <w:rFonts w:cs="Times New Roman"/>
          <w:lang w:eastAsia="ko-KR"/>
        </w:rPr>
        <w:t>, Chairman’s Note</w:t>
      </w:r>
    </w:p>
    <w:p w:rsidR="00A72DD2" w:rsidRPr="00A11E8D" w:rsidRDefault="00A72DD2" w:rsidP="00A72DD2">
      <w:pPr>
        <w:pStyle w:val="2222"/>
        <w:numPr>
          <w:ilvl w:val="0"/>
          <w:numId w:val="2"/>
        </w:numPr>
        <w:spacing w:after="120" w:line="288" w:lineRule="auto"/>
        <w:ind w:left="357" w:firstLineChars="0" w:hanging="357"/>
        <w:rPr>
          <w:rFonts w:cs="Times New Roman"/>
          <w:lang w:eastAsia="ko-KR"/>
        </w:rPr>
      </w:pPr>
      <w:r>
        <w:rPr>
          <w:rFonts w:cs="Times New Roman"/>
          <w:lang w:eastAsia="ko-KR"/>
        </w:rPr>
        <w:lastRenderedPageBreak/>
        <w:t>3GPP TSG RAN1</w:t>
      </w:r>
      <w:r>
        <w:rPr>
          <w:rFonts w:cs="Times New Roman" w:hint="eastAsia"/>
          <w:lang w:eastAsia="ko-KR"/>
        </w:rPr>
        <w:t>#88</w:t>
      </w:r>
      <w:r w:rsidR="004660F0">
        <w:rPr>
          <w:rFonts w:cs="Times New Roman" w:hint="eastAsia"/>
          <w:lang w:eastAsia="ko-KR"/>
        </w:rPr>
        <w:t>bis</w:t>
      </w:r>
      <w:r>
        <w:rPr>
          <w:rFonts w:cs="Times New Roman"/>
          <w:lang w:eastAsia="ko-KR"/>
        </w:rPr>
        <w:t>, Chairman’s Note</w:t>
      </w:r>
    </w:p>
    <w:p w:rsidR="00462974" w:rsidRPr="00462974" w:rsidRDefault="00BA0C01" w:rsidP="00BA0C01">
      <w:pPr>
        <w:pStyle w:val="2222"/>
        <w:numPr>
          <w:ilvl w:val="0"/>
          <w:numId w:val="2"/>
        </w:numPr>
        <w:spacing w:after="120" w:line="288" w:lineRule="auto"/>
        <w:ind w:left="357" w:firstLineChars="0" w:hanging="357"/>
        <w:rPr>
          <w:lang w:eastAsia="ko-KR"/>
        </w:rPr>
      </w:pPr>
      <w:bookmarkStart w:id="2" w:name="CSI_RS_design_for_NR"/>
      <w:bookmarkEnd w:id="1"/>
      <w:r w:rsidRPr="00A72DD2">
        <w:rPr>
          <w:rFonts w:cs="Times New Roman"/>
          <w:lang w:eastAsia="ko-KR"/>
        </w:rPr>
        <w:t>R1-17</w:t>
      </w:r>
      <w:r w:rsidR="0069142B" w:rsidRPr="00A72DD2">
        <w:rPr>
          <w:rFonts w:cs="Times New Roman" w:hint="eastAsia"/>
          <w:lang w:eastAsia="ko-KR"/>
        </w:rPr>
        <w:t>0</w:t>
      </w:r>
      <w:r w:rsidR="0078203C">
        <w:rPr>
          <w:rFonts w:cs="Times New Roman" w:hint="eastAsia"/>
          <w:lang w:eastAsia="ko-KR"/>
        </w:rPr>
        <w:t>7970</w:t>
      </w:r>
      <w:r w:rsidRPr="00A72DD2">
        <w:rPr>
          <w:rFonts w:cs="Times New Roman"/>
          <w:lang w:eastAsia="ko-KR"/>
        </w:rPr>
        <w:t>, “Discussions on CSI-RS design for NR MIMO”, Samsung</w:t>
      </w:r>
      <w:bookmarkEnd w:id="2"/>
    </w:p>
    <w:p w:rsidR="00BA0C01" w:rsidRPr="00CC49FE" w:rsidRDefault="00462974" w:rsidP="00BA0C01">
      <w:pPr>
        <w:pStyle w:val="2222"/>
        <w:numPr>
          <w:ilvl w:val="0"/>
          <w:numId w:val="2"/>
        </w:numPr>
        <w:spacing w:after="120" w:line="288" w:lineRule="auto"/>
        <w:ind w:left="357" w:firstLineChars="0" w:hanging="357"/>
        <w:rPr>
          <w:lang w:eastAsia="ko-KR"/>
        </w:rPr>
      </w:pPr>
      <w:r w:rsidRPr="00A72DD2">
        <w:rPr>
          <w:rFonts w:cs="Times New Roman"/>
          <w:lang w:eastAsia="ko-KR"/>
        </w:rPr>
        <w:t>R1-17</w:t>
      </w:r>
      <w:r w:rsidRPr="00A72DD2">
        <w:rPr>
          <w:rFonts w:cs="Times New Roman" w:hint="eastAsia"/>
          <w:lang w:eastAsia="ko-KR"/>
        </w:rPr>
        <w:t>0</w:t>
      </w:r>
      <w:r w:rsidR="0078203C">
        <w:rPr>
          <w:rFonts w:cs="Times New Roman" w:hint="eastAsia"/>
          <w:lang w:eastAsia="ko-KR"/>
        </w:rPr>
        <w:t>7962</w:t>
      </w:r>
      <w:r w:rsidRPr="00A72DD2">
        <w:rPr>
          <w:rFonts w:cs="Times New Roman"/>
          <w:lang w:eastAsia="ko-KR"/>
        </w:rPr>
        <w:t>, “</w:t>
      </w:r>
      <w:r>
        <w:rPr>
          <w:rFonts w:cs="Times New Roman" w:hint="eastAsia"/>
          <w:lang w:eastAsia="ko-KR"/>
        </w:rPr>
        <w:t xml:space="preserve">Type II CSI </w:t>
      </w:r>
      <w:proofErr w:type="gramStart"/>
      <w:r w:rsidR="00247836">
        <w:rPr>
          <w:rFonts w:cs="Times New Roman" w:hint="eastAsia"/>
          <w:lang w:eastAsia="ko-KR"/>
        </w:rPr>
        <w:t>reporting</w:t>
      </w:r>
      <w:r w:rsidRPr="00A72DD2">
        <w:rPr>
          <w:rFonts w:cs="Times New Roman"/>
          <w:lang w:eastAsia="ko-KR"/>
        </w:rPr>
        <w:t>”</w:t>
      </w:r>
      <w:proofErr w:type="gramEnd"/>
      <w:r w:rsidRPr="00A72DD2">
        <w:rPr>
          <w:rFonts w:cs="Times New Roman"/>
          <w:lang w:eastAsia="ko-KR"/>
        </w:rPr>
        <w:t>, Samsung</w:t>
      </w:r>
      <w:r w:rsidR="00BA0C01">
        <w:rPr>
          <w:lang w:eastAsia="ko-KR"/>
        </w:rPr>
        <w:t>.</w:t>
      </w:r>
    </w:p>
    <w:p w:rsidR="0021397F" w:rsidRPr="00BA0C01" w:rsidRDefault="0021397F"/>
    <w:sectPr w:rsidR="0021397F" w:rsidRPr="00BA0C01"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F38" w:rsidRDefault="00EF4F38" w:rsidP="00BA0C01">
      <w:pPr>
        <w:spacing w:after="0"/>
      </w:pPr>
      <w:r>
        <w:separator/>
      </w:r>
    </w:p>
  </w:endnote>
  <w:endnote w:type="continuationSeparator" w:id="0">
    <w:p w:rsidR="00EF4F38" w:rsidRDefault="00EF4F38"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F38" w:rsidRDefault="00EF4F38" w:rsidP="00BA0C01">
      <w:pPr>
        <w:spacing w:after="0"/>
      </w:pPr>
      <w:r>
        <w:separator/>
      </w:r>
    </w:p>
  </w:footnote>
  <w:footnote w:type="continuationSeparator" w:id="0">
    <w:p w:rsidR="00EF4F38" w:rsidRDefault="00EF4F38"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3">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9">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3">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6">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7">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4"/>
  </w:num>
  <w:num w:numId="4">
    <w:abstractNumId w:val="5"/>
  </w:num>
  <w:num w:numId="5">
    <w:abstractNumId w:val="11"/>
  </w:num>
  <w:num w:numId="6">
    <w:abstractNumId w:val="3"/>
  </w:num>
  <w:num w:numId="7">
    <w:abstractNumId w:val="15"/>
  </w:num>
  <w:num w:numId="8">
    <w:abstractNumId w:val="13"/>
  </w:num>
  <w:num w:numId="9">
    <w:abstractNumId w:val="17"/>
  </w:num>
  <w:num w:numId="10">
    <w:abstractNumId w:val="16"/>
  </w:num>
  <w:num w:numId="11">
    <w:abstractNumId w:val="2"/>
  </w:num>
  <w:num w:numId="12">
    <w:abstractNumId w:val="7"/>
  </w:num>
  <w:num w:numId="13">
    <w:abstractNumId w:val="4"/>
  </w:num>
  <w:num w:numId="14">
    <w:abstractNumId w:val="9"/>
  </w:num>
  <w:num w:numId="15">
    <w:abstractNumId w:val="10"/>
  </w:num>
  <w:num w:numId="16">
    <w:abstractNumId w:val="8"/>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B77D6"/>
    <w:rsid w:val="000E47E0"/>
    <w:rsid w:val="0016591F"/>
    <w:rsid w:val="001A27BD"/>
    <w:rsid w:val="001F0827"/>
    <w:rsid w:val="00211EEB"/>
    <w:rsid w:val="0021397F"/>
    <w:rsid w:val="00225D02"/>
    <w:rsid w:val="00247836"/>
    <w:rsid w:val="00297A1C"/>
    <w:rsid w:val="002F68C6"/>
    <w:rsid w:val="00310871"/>
    <w:rsid w:val="00373586"/>
    <w:rsid w:val="00455ED4"/>
    <w:rsid w:val="00462974"/>
    <w:rsid w:val="004660F0"/>
    <w:rsid w:val="00530AD9"/>
    <w:rsid w:val="00556361"/>
    <w:rsid w:val="0057179C"/>
    <w:rsid w:val="005D7122"/>
    <w:rsid w:val="006116E2"/>
    <w:rsid w:val="00626DC0"/>
    <w:rsid w:val="006525A2"/>
    <w:rsid w:val="0069142B"/>
    <w:rsid w:val="007003E1"/>
    <w:rsid w:val="007601FD"/>
    <w:rsid w:val="0078203C"/>
    <w:rsid w:val="007C54DB"/>
    <w:rsid w:val="00824A18"/>
    <w:rsid w:val="00825A2B"/>
    <w:rsid w:val="00873FE8"/>
    <w:rsid w:val="00906539"/>
    <w:rsid w:val="009637A9"/>
    <w:rsid w:val="009B3202"/>
    <w:rsid w:val="009D3105"/>
    <w:rsid w:val="00A12D64"/>
    <w:rsid w:val="00A2785F"/>
    <w:rsid w:val="00A41391"/>
    <w:rsid w:val="00A449AA"/>
    <w:rsid w:val="00A452B4"/>
    <w:rsid w:val="00A5209D"/>
    <w:rsid w:val="00A64536"/>
    <w:rsid w:val="00A72DD2"/>
    <w:rsid w:val="00AC42FE"/>
    <w:rsid w:val="00B659DE"/>
    <w:rsid w:val="00BA0C01"/>
    <w:rsid w:val="00BF5F4A"/>
    <w:rsid w:val="00C40D15"/>
    <w:rsid w:val="00CB05C7"/>
    <w:rsid w:val="00CF7C95"/>
    <w:rsid w:val="00D10468"/>
    <w:rsid w:val="00D159EB"/>
    <w:rsid w:val="00D15B3E"/>
    <w:rsid w:val="00D40723"/>
    <w:rsid w:val="00E16EA1"/>
    <w:rsid w:val="00EA4181"/>
    <w:rsid w:val="00EA754C"/>
    <w:rsid w:val="00EF4F38"/>
    <w:rsid w:val="00F143AA"/>
    <w:rsid w:val="00F4758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E:\Users\wanshic\Documents\Standards\3GPP%20Standards\Meeting%20Documents\TSGR1_88b\R1-170680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B998-E31D-43B2-950B-1E2D87D7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7</Pages>
  <Words>3081</Words>
  <Characters>17568</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21</cp:revision>
  <dcterms:created xsi:type="dcterms:W3CDTF">2017-03-20T12:00:00Z</dcterms:created>
  <dcterms:modified xsi:type="dcterms:W3CDTF">2017-05-04T07:58:00Z</dcterms:modified>
</cp:coreProperties>
</file>